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342A" w14:textId="2CDF9802" w:rsidR="00517A78" w:rsidRPr="00C052A9" w:rsidRDefault="00C052A9" w:rsidP="00C052A9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C052A9">
        <w:rPr>
          <w:rFonts w:ascii="Arial" w:hAnsi="Arial" w:cs="Arial"/>
          <w:b/>
          <w:bCs/>
          <w:sz w:val="24"/>
          <w:szCs w:val="24"/>
          <w:lang w:val="en-NZ"/>
        </w:rPr>
        <w:t>Module 6 Week 4 Exercise 22</w:t>
      </w:r>
    </w:p>
    <w:p w14:paraId="18D76277" w14:textId="19E92BA0" w:rsidR="00C052A9" w:rsidRDefault="00C052A9" w:rsidP="00C052A9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1B18404E" w14:textId="77777777" w:rsidR="00C052A9" w:rsidRDefault="00C052A9" w:rsidP="00C052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14AA8">
        <w:rPr>
          <w:rFonts w:ascii="Arial" w:hAnsi="Arial" w:cs="Arial"/>
        </w:rPr>
        <w:t xml:space="preserve">What is the purpose of the capacitor in a permanent split capacitor (PSC) motor? </w:t>
      </w:r>
    </w:p>
    <w:p w14:paraId="7F744F30" w14:textId="77777777" w:rsidR="00C052A9" w:rsidRPr="00410616" w:rsidRDefault="00C052A9" w:rsidP="00C052A9"/>
    <w:p w14:paraId="2C0EDCEC" w14:textId="49FD5350" w:rsidR="00C052A9" w:rsidRPr="00B14AA8" w:rsidRDefault="00C052A9" w:rsidP="00C052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14AA8">
        <w:rPr>
          <w:rFonts w:ascii="Arial" w:hAnsi="Arial" w:cs="Arial"/>
        </w:rPr>
        <w:t xml:space="preserve">True or False: PSC motors are commonly found in HVAC systems, pumps, and blowers. </w:t>
      </w:r>
    </w:p>
    <w:p w14:paraId="513E2692" w14:textId="77777777" w:rsidR="00C052A9" w:rsidRDefault="00C052A9" w:rsidP="00C052A9"/>
    <w:p w14:paraId="585A8AE6" w14:textId="77777777" w:rsidR="00C052A9" w:rsidRPr="00B14AA8" w:rsidRDefault="00C052A9" w:rsidP="00C052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14AA8">
        <w:rPr>
          <w:rFonts w:ascii="Arial" w:hAnsi="Arial" w:cs="Arial"/>
        </w:rPr>
        <w:t xml:space="preserve">How is motor reversal achieved in a PSC motor? </w:t>
      </w:r>
    </w:p>
    <w:p w14:paraId="32444D95" w14:textId="77777777" w:rsidR="00C052A9" w:rsidRDefault="00C052A9" w:rsidP="00C052A9"/>
    <w:p w14:paraId="01612579" w14:textId="77777777" w:rsidR="00C052A9" w:rsidRDefault="00C052A9" w:rsidP="00C052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14AA8">
        <w:rPr>
          <w:rFonts w:ascii="Arial" w:hAnsi="Arial" w:cs="Arial"/>
        </w:rPr>
        <w:t xml:space="preserve">Name two advantages of permanent split capacitor (PSC) motors. </w:t>
      </w:r>
      <w:r>
        <w:rPr>
          <w:rFonts w:ascii="Arial" w:hAnsi="Arial" w:cs="Arial"/>
        </w:rPr>
        <w:t xml:space="preserve"> </w:t>
      </w:r>
      <w:r w:rsidRPr="00B14AA8">
        <w:rPr>
          <w:rFonts w:ascii="Arial" w:hAnsi="Arial" w:cs="Arial"/>
        </w:rPr>
        <w:t xml:space="preserve"> </w:t>
      </w:r>
    </w:p>
    <w:p w14:paraId="7268F7C7" w14:textId="77777777" w:rsidR="00C052A9" w:rsidRDefault="00C052A9" w:rsidP="00C052A9"/>
    <w:p w14:paraId="3FF685E4" w14:textId="77777777" w:rsidR="00C052A9" w:rsidRDefault="00C052A9" w:rsidP="00C052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14AA8">
        <w:rPr>
          <w:rFonts w:ascii="Arial" w:hAnsi="Arial" w:cs="Arial"/>
        </w:rPr>
        <w:t xml:space="preserve">What type of load is ideal for permanent split capacitor (PSC) motors? </w:t>
      </w:r>
    </w:p>
    <w:p w14:paraId="213B5C0A" w14:textId="77777777" w:rsidR="00C052A9" w:rsidRPr="00C052A9" w:rsidRDefault="00C052A9" w:rsidP="00C052A9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C052A9" w:rsidRPr="00C0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29C5"/>
    <w:multiLevelType w:val="hybridMultilevel"/>
    <w:tmpl w:val="DAA20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5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A9"/>
    <w:rsid w:val="00517A78"/>
    <w:rsid w:val="00C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1822"/>
  <w15:chartTrackingRefBased/>
  <w15:docId w15:val="{F4C9DEC8-C18C-49E2-A4F9-C115CAA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2A9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C052A9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C052A9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UP Education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2023-08-04T02:11:00Z</dcterms:created>
  <dcterms:modified xsi:type="dcterms:W3CDTF">2023-08-04T02:12:00Z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2023-08-04T02:11:56Z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7782f926-1ddb-4012-a656-cd4ee79a7190</vt:lpwstr>
  </property>
  <property fmtid="{D5CDD505-2E9C-101B-9397-08002B2CF9AE}" pid="8" name="MSIP_Label_c96ed6d7-747c-41fd-b042-ff14484edc24_ContentBits">
    <vt:lpwstr>0</vt:lpwstr>
  </property>
</Properties>
</file>