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9E3DC" w14:textId="18B081B2" w:rsidR="0063004A" w:rsidRPr="0063004A" w:rsidRDefault="0063004A" w:rsidP="0063004A">
      <w:pPr>
        <w:jc w:val="center"/>
        <w:rPr>
          <w:rFonts w:ascii="Roboto" w:hAnsi="Roboto"/>
          <w:b/>
          <w:bCs/>
        </w:rPr>
      </w:pPr>
      <w:r w:rsidRPr="0063004A">
        <w:rPr>
          <w:rFonts w:ascii="Roboto" w:hAnsi="Roboto"/>
          <w:b/>
          <w:bCs/>
        </w:rPr>
        <w:t>Activity – Code of Ethical Conduct</w:t>
      </w:r>
    </w:p>
    <w:p w14:paraId="3A8A8447" w14:textId="30C16749" w:rsidR="0063004A" w:rsidRPr="0063004A" w:rsidRDefault="0063004A" w:rsidP="0063004A">
      <w:pPr>
        <w:jc w:val="center"/>
        <w:rPr>
          <w:rFonts w:ascii="Roboto" w:hAnsi="Roboto"/>
          <w:b/>
          <w:bCs/>
        </w:rPr>
      </w:pPr>
      <w:r w:rsidRPr="0063004A">
        <w:rPr>
          <w:rFonts w:ascii="Roboto" w:hAnsi="Roboto"/>
          <w:b/>
          <w:bCs/>
        </w:rPr>
        <w:t>Early Childhood Education Level 4 | Legislation and Ethics in Practice</w:t>
      </w:r>
    </w:p>
    <w:p w14:paraId="5FABFA20" w14:textId="1F29410F" w:rsidR="0063004A" w:rsidRDefault="0063004A" w:rsidP="0063004A">
      <w:pPr>
        <w:jc w:val="center"/>
        <w:rPr>
          <w:rFonts w:ascii="Roboto" w:hAnsi="Roboto"/>
          <w:b/>
          <w:bCs/>
        </w:rPr>
      </w:pPr>
      <w:r w:rsidRPr="0063004A">
        <w:rPr>
          <w:rFonts w:ascii="Roboto" w:hAnsi="Roboto"/>
          <w:b/>
          <w:bCs/>
        </w:rPr>
        <w:t>NZMA</w:t>
      </w:r>
    </w:p>
    <w:p w14:paraId="0CB196F9" w14:textId="13F97C9E" w:rsidR="0063004A" w:rsidRDefault="0063004A" w:rsidP="0063004A">
      <w:pPr>
        <w:jc w:val="center"/>
        <w:rPr>
          <w:rFonts w:ascii="Roboto" w:hAnsi="Roboto"/>
          <w:b/>
          <w:bCs/>
        </w:rPr>
      </w:pPr>
    </w:p>
    <w:tbl>
      <w:tblPr>
        <w:tblStyle w:val="PlainTable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63004A" w14:paraId="605F7676" w14:textId="77777777" w:rsidTr="006300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9" w:type="dxa"/>
            <w:tcBorders>
              <w:bottom w:val="none" w:sz="0" w:space="0" w:color="auto"/>
            </w:tcBorders>
            <w:shd w:val="clear" w:color="auto" w:fill="595959" w:themeFill="text1" w:themeFillTint="A6"/>
          </w:tcPr>
          <w:p w14:paraId="383DE06A" w14:textId="2BE0CC77" w:rsidR="0063004A" w:rsidRDefault="0063004A" w:rsidP="0063004A">
            <w:pPr>
              <w:jc w:val="center"/>
              <w:rPr>
                <w:rFonts w:ascii="Roboto" w:hAnsi="Roboto"/>
                <w:b w:val="0"/>
                <w:bCs w:val="0"/>
              </w:rPr>
            </w:pPr>
          </w:p>
        </w:tc>
        <w:tc>
          <w:tcPr>
            <w:tcW w:w="2789" w:type="dxa"/>
            <w:tcBorders>
              <w:bottom w:val="none" w:sz="0" w:space="0" w:color="auto"/>
            </w:tcBorders>
            <w:shd w:val="clear" w:color="auto" w:fill="595959" w:themeFill="text1" w:themeFillTint="A6"/>
          </w:tcPr>
          <w:p w14:paraId="38D70E90" w14:textId="6A10AA2C" w:rsidR="0063004A" w:rsidRPr="0063004A" w:rsidRDefault="0063004A" w:rsidP="006300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b w:val="0"/>
                <w:bCs w:val="0"/>
                <w:color w:val="FFFFFF" w:themeColor="background1"/>
              </w:rPr>
            </w:pPr>
            <w:r w:rsidRPr="0063004A">
              <w:rPr>
                <w:rFonts w:ascii="Roboto" w:hAnsi="Roboto"/>
                <w:b w:val="0"/>
                <w:bCs w:val="0"/>
                <w:color w:val="FFFFFF" w:themeColor="background1"/>
              </w:rPr>
              <w:t>Ethic of care</w:t>
            </w:r>
          </w:p>
        </w:tc>
        <w:tc>
          <w:tcPr>
            <w:tcW w:w="2790" w:type="dxa"/>
            <w:tcBorders>
              <w:bottom w:val="none" w:sz="0" w:space="0" w:color="auto"/>
            </w:tcBorders>
            <w:shd w:val="clear" w:color="auto" w:fill="595959" w:themeFill="text1" w:themeFillTint="A6"/>
          </w:tcPr>
          <w:p w14:paraId="2D566BCD" w14:textId="2F331C04" w:rsidR="0063004A" w:rsidRPr="0063004A" w:rsidRDefault="0063004A" w:rsidP="006300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b w:val="0"/>
                <w:bCs w:val="0"/>
                <w:color w:val="FFFFFF" w:themeColor="background1"/>
              </w:rPr>
            </w:pPr>
            <w:r w:rsidRPr="0063004A">
              <w:rPr>
                <w:rFonts w:ascii="Roboto" w:hAnsi="Roboto"/>
                <w:b w:val="0"/>
                <w:bCs w:val="0"/>
                <w:color w:val="FFFFFF" w:themeColor="background1"/>
              </w:rPr>
              <w:t>Compliance</w:t>
            </w:r>
          </w:p>
        </w:tc>
        <w:tc>
          <w:tcPr>
            <w:tcW w:w="2790" w:type="dxa"/>
            <w:tcBorders>
              <w:bottom w:val="none" w:sz="0" w:space="0" w:color="auto"/>
            </w:tcBorders>
            <w:shd w:val="clear" w:color="auto" w:fill="595959" w:themeFill="text1" w:themeFillTint="A6"/>
          </w:tcPr>
          <w:p w14:paraId="677267DE" w14:textId="17F6C181" w:rsidR="0063004A" w:rsidRPr="0063004A" w:rsidRDefault="0063004A" w:rsidP="006300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b w:val="0"/>
                <w:bCs w:val="0"/>
                <w:color w:val="FFFFFF" w:themeColor="background1"/>
              </w:rPr>
            </w:pPr>
            <w:r w:rsidRPr="0063004A">
              <w:rPr>
                <w:rFonts w:ascii="Roboto" w:hAnsi="Roboto"/>
                <w:b w:val="0"/>
                <w:bCs w:val="0"/>
                <w:color w:val="FFFFFF" w:themeColor="background1"/>
              </w:rPr>
              <w:t>Professionalism</w:t>
            </w:r>
          </w:p>
        </w:tc>
        <w:tc>
          <w:tcPr>
            <w:tcW w:w="2790" w:type="dxa"/>
            <w:tcBorders>
              <w:bottom w:val="none" w:sz="0" w:space="0" w:color="auto"/>
            </w:tcBorders>
            <w:shd w:val="clear" w:color="auto" w:fill="595959" w:themeFill="text1" w:themeFillTint="A6"/>
          </w:tcPr>
          <w:p w14:paraId="2B07AC08" w14:textId="55E7C5F0" w:rsidR="0063004A" w:rsidRPr="0063004A" w:rsidRDefault="0063004A" w:rsidP="006300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b w:val="0"/>
                <w:bCs w:val="0"/>
                <w:color w:val="FFFFFF" w:themeColor="background1"/>
              </w:rPr>
            </w:pPr>
            <w:r w:rsidRPr="0063004A">
              <w:rPr>
                <w:rFonts w:ascii="Roboto" w:hAnsi="Roboto"/>
                <w:b w:val="0"/>
                <w:bCs w:val="0"/>
                <w:color w:val="FFFFFF" w:themeColor="background1"/>
              </w:rPr>
              <w:t>Accountability and transparency</w:t>
            </w:r>
          </w:p>
        </w:tc>
      </w:tr>
      <w:tr w:rsidR="0063004A" w14:paraId="23B66D36" w14:textId="77777777" w:rsidTr="006300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9" w:type="dxa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14:paraId="4950789D" w14:textId="7D51019D" w:rsidR="0063004A" w:rsidRDefault="0063004A" w:rsidP="0063004A">
            <w:pPr>
              <w:jc w:val="right"/>
              <w:rPr>
                <w:rFonts w:ascii="Roboto" w:hAnsi="Roboto"/>
                <w:b w:val="0"/>
                <w:bCs w:val="0"/>
              </w:rPr>
            </w:pPr>
            <w:r>
              <w:rPr>
                <w:rFonts w:ascii="Roboto" w:hAnsi="Roboto"/>
                <w:b w:val="0"/>
                <w:bCs w:val="0"/>
              </w:rPr>
              <w:t>Paraphrase (describe the key points in your own words.)</w:t>
            </w:r>
          </w:p>
        </w:tc>
        <w:tc>
          <w:tcPr>
            <w:tcW w:w="2789" w:type="dxa"/>
            <w:tcBorders>
              <w:top w:val="none" w:sz="0" w:space="0" w:color="auto"/>
              <w:bottom w:val="none" w:sz="0" w:space="0" w:color="auto"/>
            </w:tcBorders>
          </w:tcPr>
          <w:p w14:paraId="2F300085" w14:textId="77777777" w:rsidR="0063004A" w:rsidRDefault="0063004A" w:rsidP="006300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b/>
                <w:bCs/>
              </w:rPr>
            </w:pPr>
          </w:p>
        </w:tc>
        <w:tc>
          <w:tcPr>
            <w:tcW w:w="2790" w:type="dxa"/>
            <w:tcBorders>
              <w:top w:val="none" w:sz="0" w:space="0" w:color="auto"/>
              <w:bottom w:val="none" w:sz="0" w:space="0" w:color="auto"/>
            </w:tcBorders>
          </w:tcPr>
          <w:p w14:paraId="5F90ADDB" w14:textId="77777777" w:rsidR="0063004A" w:rsidRDefault="0063004A" w:rsidP="006300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b/>
                <w:bCs/>
              </w:rPr>
            </w:pPr>
          </w:p>
        </w:tc>
        <w:tc>
          <w:tcPr>
            <w:tcW w:w="2790" w:type="dxa"/>
            <w:tcBorders>
              <w:top w:val="none" w:sz="0" w:space="0" w:color="auto"/>
              <w:bottom w:val="none" w:sz="0" w:space="0" w:color="auto"/>
            </w:tcBorders>
          </w:tcPr>
          <w:p w14:paraId="4C6A8599" w14:textId="77777777" w:rsidR="0063004A" w:rsidRDefault="0063004A" w:rsidP="006300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b/>
                <w:bCs/>
              </w:rPr>
            </w:pPr>
          </w:p>
        </w:tc>
        <w:tc>
          <w:tcPr>
            <w:tcW w:w="2790" w:type="dxa"/>
            <w:tcBorders>
              <w:top w:val="none" w:sz="0" w:space="0" w:color="auto"/>
              <w:bottom w:val="none" w:sz="0" w:space="0" w:color="auto"/>
            </w:tcBorders>
          </w:tcPr>
          <w:p w14:paraId="2D940CA9" w14:textId="77777777" w:rsidR="0063004A" w:rsidRDefault="0063004A" w:rsidP="006300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b/>
                <w:bCs/>
              </w:rPr>
            </w:pPr>
          </w:p>
        </w:tc>
      </w:tr>
      <w:tr w:rsidR="0063004A" w14:paraId="44027557" w14:textId="77777777" w:rsidTr="0063004A">
        <w:trPr>
          <w:trHeight w:val="2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9" w:type="dxa"/>
            <w:shd w:val="clear" w:color="auto" w:fill="F2F2F2" w:themeFill="background1" w:themeFillShade="F2"/>
          </w:tcPr>
          <w:p w14:paraId="288884D7" w14:textId="5A96D4CF" w:rsidR="0063004A" w:rsidRDefault="0063004A" w:rsidP="0063004A">
            <w:pPr>
              <w:jc w:val="right"/>
              <w:rPr>
                <w:rFonts w:ascii="Roboto" w:hAnsi="Roboto"/>
                <w:b w:val="0"/>
                <w:bCs w:val="0"/>
              </w:rPr>
            </w:pPr>
            <w:r>
              <w:rPr>
                <w:rFonts w:ascii="Roboto" w:hAnsi="Roboto"/>
                <w:b w:val="0"/>
                <w:bCs w:val="0"/>
              </w:rPr>
              <w:t>Example practice #1</w:t>
            </w:r>
          </w:p>
        </w:tc>
        <w:tc>
          <w:tcPr>
            <w:tcW w:w="2789" w:type="dxa"/>
          </w:tcPr>
          <w:p w14:paraId="185CE5E1" w14:textId="77777777" w:rsidR="0063004A" w:rsidRDefault="0063004A" w:rsidP="006300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b/>
                <w:bCs/>
              </w:rPr>
            </w:pPr>
          </w:p>
        </w:tc>
        <w:tc>
          <w:tcPr>
            <w:tcW w:w="2790" w:type="dxa"/>
          </w:tcPr>
          <w:p w14:paraId="3EEB9DF0" w14:textId="77777777" w:rsidR="0063004A" w:rsidRDefault="0063004A" w:rsidP="006300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b/>
                <w:bCs/>
              </w:rPr>
            </w:pPr>
          </w:p>
        </w:tc>
        <w:tc>
          <w:tcPr>
            <w:tcW w:w="2790" w:type="dxa"/>
          </w:tcPr>
          <w:p w14:paraId="7016D8AD" w14:textId="77777777" w:rsidR="0063004A" w:rsidRDefault="0063004A" w:rsidP="006300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b/>
                <w:bCs/>
              </w:rPr>
            </w:pPr>
          </w:p>
        </w:tc>
        <w:tc>
          <w:tcPr>
            <w:tcW w:w="2790" w:type="dxa"/>
          </w:tcPr>
          <w:p w14:paraId="3783528B" w14:textId="77777777" w:rsidR="0063004A" w:rsidRDefault="0063004A" w:rsidP="006300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b/>
                <w:bCs/>
              </w:rPr>
            </w:pPr>
          </w:p>
        </w:tc>
      </w:tr>
      <w:tr w:rsidR="0063004A" w14:paraId="2346A278" w14:textId="77777777" w:rsidTr="006300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9" w:type="dxa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14:paraId="2D5C5217" w14:textId="01168E4B" w:rsidR="0063004A" w:rsidRDefault="0063004A" w:rsidP="0063004A">
            <w:pPr>
              <w:jc w:val="right"/>
              <w:rPr>
                <w:rFonts w:ascii="Roboto" w:hAnsi="Roboto"/>
                <w:b w:val="0"/>
                <w:bCs w:val="0"/>
              </w:rPr>
            </w:pPr>
            <w:r>
              <w:rPr>
                <w:rFonts w:ascii="Roboto" w:hAnsi="Roboto"/>
                <w:b w:val="0"/>
                <w:bCs w:val="0"/>
              </w:rPr>
              <w:t>Example practice #2</w:t>
            </w:r>
          </w:p>
        </w:tc>
        <w:tc>
          <w:tcPr>
            <w:tcW w:w="2789" w:type="dxa"/>
            <w:tcBorders>
              <w:top w:val="none" w:sz="0" w:space="0" w:color="auto"/>
              <w:bottom w:val="none" w:sz="0" w:space="0" w:color="auto"/>
            </w:tcBorders>
          </w:tcPr>
          <w:p w14:paraId="49C5FAC5" w14:textId="77777777" w:rsidR="0063004A" w:rsidRDefault="0063004A" w:rsidP="006300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b/>
                <w:bCs/>
              </w:rPr>
            </w:pPr>
          </w:p>
        </w:tc>
        <w:tc>
          <w:tcPr>
            <w:tcW w:w="2790" w:type="dxa"/>
            <w:tcBorders>
              <w:top w:val="none" w:sz="0" w:space="0" w:color="auto"/>
              <w:bottom w:val="none" w:sz="0" w:space="0" w:color="auto"/>
            </w:tcBorders>
          </w:tcPr>
          <w:p w14:paraId="4B323D2B" w14:textId="77777777" w:rsidR="0063004A" w:rsidRDefault="0063004A" w:rsidP="006300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b/>
                <w:bCs/>
              </w:rPr>
            </w:pPr>
          </w:p>
        </w:tc>
        <w:tc>
          <w:tcPr>
            <w:tcW w:w="2790" w:type="dxa"/>
            <w:tcBorders>
              <w:top w:val="none" w:sz="0" w:space="0" w:color="auto"/>
              <w:bottom w:val="none" w:sz="0" w:space="0" w:color="auto"/>
            </w:tcBorders>
          </w:tcPr>
          <w:p w14:paraId="61618026" w14:textId="77777777" w:rsidR="0063004A" w:rsidRDefault="0063004A" w:rsidP="006300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b/>
                <w:bCs/>
              </w:rPr>
            </w:pPr>
          </w:p>
        </w:tc>
        <w:tc>
          <w:tcPr>
            <w:tcW w:w="2790" w:type="dxa"/>
            <w:tcBorders>
              <w:top w:val="none" w:sz="0" w:space="0" w:color="auto"/>
              <w:bottom w:val="none" w:sz="0" w:space="0" w:color="auto"/>
            </w:tcBorders>
          </w:tcPr>
          <w:p w14:paraId="747E105C" w14:textId="77777777" w:rsidR="0063004A" w:rsidRDefault="0063004A" w:rsidP="006300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b/>
                <w:bCs/>
              </w:rPr>
            </w:pPr>
          </w:p>
        </w:tc>
      </w:tr>
    </w:tbl>
    <w:p w14:paraId="652E68AD" w14:textId="77777777" w:rsidR="0063004A" w:rsidRPr="0063004A" w:rsidRDefault="0063004A" w:rsidP="0063004A">
      <w:pPr>
        <w:jc w:val="center"/>
        <w:rPr>
          <w:rFonts w:ascii="Roboto" w:hAnsi="Roboto"/>
          <w:b/>
          <w:bCs/>
        </w:rPr>
      </w:pPr>
    </w:p>
    <w:sectPr w:rsidR="0063004A" w:rsidRPr="0063004A" w:rsidSect="0063004A">
      <w:pgSz w:w="16838" w:h="11906" w:orient="landscape"/>
      <w:pgMar w:top="14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04A"/>
    <w:rsid w:val="00630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80C06"/>
  <w15:chartTrackingRefBased/>
  <w15:docId w15:val="{23C7B444-7EA7-42D7-B92E-14DE81832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0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63004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Paulin</dc:creator>
  <cp:keywords/>
  <dc:description/>
  <cp:lastModifiedBy>Julie Paulin</cp:lastModifiedBy>
  <cp:revision>1</cp:revision>
  <dcterms:created xsi:type="dcterms:W3CDTF">2023-01-23T01:51:00Z</dcterms:created>
  <dcterms:modified xsi:type="dcterms:W3CDTF">2023-01-23T01:58:00Z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2372a383-1737-4474-b669-c32baee4b618</vt:lpwstr>
  </property>
  <property fmtid="{D5CDD505-2E9C-101B-9397-08002B2CF9AE}" pid="3" name="MSIP_Label_c96ed6d7-747c-41fd-b042-ff14484edc24_Enabled">
    <vt:lpwstr>true</vt:lpwstr>
  </property>
  <property fmtid="{D5CDD505-2E9C-101B-9397-08002B2CF9AE}" pid="4" name="MSIP_Label_c96ed6d7-747c-41fd-b042-ff14484edc24_SetDate">
    <vt:lpwstr>2023-01-23T01:58:38Z</vt:lpwstr>
  </property>
  <property fmtid="{D5CDD505-2E9C-101B-9397-08002B2CF9AE}" pid="5" name="MSIP_Label_c96ed6d7-747c-41fd-b042-ff14484edc24_Method">
    <vt:lpwstr>Standard</vt:lpwstr>
  </property>
  <property fmtid="{D5CDD505-2E9C-101B-9397-08002B2CF9AE}" pid="6" name="MSIP_Label_c96ed6d7-747c-41fd-b042-ff14484edc24_Name">
    <vt:lpwstr>defa4170-0d19-0005-0004-bc88714345d2</vt:lpwstr>
  </property>
  <property fmtid="{D5CDD505-2E9C-101B-9397-08002B2CF9AE}" pid="7" name="MSIP_Label_c96ed6d7-747c-41fd-b042-ff14484edc24_SiteId">
    <vt:lpwstr>6a425d0d-58f2-4e36-8689-10002b2ec567</vt:lpwstr>
  </property>
  <property fmtid="{D5CDD505-2E9C-101B-9397-08002B2CF9AE}" pid="8" name="MSIP_Label_c96ed6d7-747c-41fd-b042-ff14484edc24_ActionId">
    <vt:lpwstr>20f9b7ba-2b84-49ed-871d-3ed1e877cc26</vt:lpwstr>
  </property>
  <property fmtid="{D5CDD505-2E9C-101B-9397-08002B2CF9AE}" pid="9" name="MSIP_Label_c96ed6d7-747c-41fd-b042-ff14484edc24_ContentBits">
    <vt:lpwstr>0</vt:lpwstr>
  </property>
</Properties>
</file>