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1170" w14:textId="7E834B8C" w:rsidR="006A49D6" w:rsidRDefault="006A49D6" w:rsidP="00BD55B4">
      <w:pPr>
        <w:pStyle w:val="Heading1"/>
        <w:spacing w:after="120"/>
      </w:pPr>
      <w:r>
        <w:t>PERF</w:t>
      </w:r>
      <w:r w:rsidR="00ED637D">
        <w:t>ORMANCE IMPROVEMENT PLAN</w:t>
      </w:r>
    </w:p>
    <w:tbl>
      <w:tblPr>
        <w:tblStyle w:val="TableGrid"/>
        <w:tblW w:w="15276" w:type="dxa"/>
        <w:tblLook w:val="04A0" w:firstRow="1" w:lastRow="0" w:firstColumn="1" w:lastColumn="0" w:noHBand="0" w:noVBand="1"/>
        <w:tblCaption w:val="Performance Improvement Plan template"/>
      </w:tblPr>
      <w:tblGrid>
        <w:gridCol w:w="3085"/>
        <w:gridCol w:w="12191"/>
      </w:tblGrid>
      <w:tr w:rsidR="00DD167D" w:rsidRPr="004D111F" w14:paraId="670E79B5" w14:textId="77777777" w:rsidTr="005372BA">
        <w:trPr>
          <w:tblHeader/>
        </w:trPr>
        <w:tc>
          <w:tcPr>
            <w:tcW w:w="15276" w:type="dxa"/>
            <w:gridSpan w:val="2"/>
            <w:shd w:val="clear" w:color="auto" w:fill="D9D9D9" w:themeFill="background1" w:themeFillShade="D9"/>
          </w:tcPr>
          <w:p w14:paraId="6532C077" w14:textId="77777777" w:rsidR="00DD167D" w:rsidRPr="004D111F" w:rsidRDefault="00DD167D" w:rsidP="00EB2498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4D111F">
              <w:rPr>
                <w:rFonts w:ascii="Arial" w:hAnsi="Arial" w:cs="Arial"/>
                <w:b/>
                <w:color w:val="333333"/>
              </w:rPr>
              <w:t>Details</w:t>
            </w:r>
          </w:p>
        </w:tc>
      </w:tr>
      <w:tr w:rsidR="00DD167D" w14:paraId="5A44B0CA" w14:textId="77777777" w:rsidTr="00DD167D">
        <w:tc>
          <w:tcPr>
            <w:tcW w:w="3085" w:type="dxa"/>
            <w:shd w:val="clear" w:color="auto" w:fill="F2F2F2" w:themeFill="background1" w:themeFillShade="F2"/>
          </w:tcPr>
          <w:p w14:paraId="316004D9" w14:textId="77777777" w:rsidR="00DD167D" w:rsidRPr="00776398" w:rsidRDefault="00DD167D" w:rsidP="00EB2498">
            <w:pPr>
              <w:rPr>
                <w:rFonts w:ascii="Arial" w:eastAsia="Calibri" w:hAnsi="Arial" w:cs="Arial"/>
                <w:lang w:val="en-US"/>
              </w:rPr>
            </w:pPr>
            <w:r w:rsidRPr="00776398">
              <w:rPr>
                <w:rFonts w:ascii="Arial" w:eastAsia="Calibri" w:hAnsi="Arial" w:cs="Arial"/>
                <w:lang w:val="en-US"/>
              </w:rPr>
              <w:t>Employee name</w:t>
            </w:r>
          </w:p>
          <w:p w14:paraId="4BA6C87B" w14:textId="77777777" w:rsidR="00DD167D" w:rsidRPr="00776398" w:rsidRDefault="00DD167D" w:rsidP="00EB2498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2191" w:type="dxa"/>
          </w:tcPr>
          <w:p w14:paraId="5865F3BE" w14:textId="77777777" w:rsidR="00DD167D" w:rsidRPr="006A49D6" w:rsidRDefault="00DD167D" w:rsidP="00EB2498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val="en-US"/>
              </w:rPr>
            </w:pPr>
            <w:r w:rsidRPr="006A49D6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&lt;employee name&gt;</w:t>
            </w:r>
          </w:p>
        </w:tc>
      </w:tr>
      <w:tr w:rsidR="00DD167D" w14:paraId="3A9F4609" w14:textId="77777777" w:rsidTr="00DD167D">
        <w:tc>
          <w:tcPr>
            <w:tcW w:w="3085" w:type="dxa"/>
            <w:shd w:val="clear" w:color="auto" w:fill="F2F2F2" w:themeFill="background1" w:themeFillShade="F2"/>
          </w:tcPr>
          <w:p w14:paraId="183F1D63" w14:textId="77777777" w:rsidR="00DD167D" w:rsidRPr="00776398" w:rsidRDefault="00DD167D" w:rsidP="00EB2498">
            <w:pPr>
              <w:rPr>
                <w:rFonts w:ascii="Arial" w:eastAsia="Calibri" w:hAnsi="Arial" w:cs="Arial"/>
                <w:lang w:val="en-US"/>
              </w:rPr>
            </w:pPr>
            <w:r w:rsidRPr="00776398">
              <w:rPr>
                <w:rFonts w:ascii="Arial" w:eastAsia="Calibri" w:hAnsi="Arial" w:cs="Arial"/>
                <w:lang w:val="en-US"/>
              </w:rPr>
              <w:t>Employee position and level</w:t>
            </w:r>
          </w:p>
          <w:p w14:paraId="485716F0" w14:textId="77777777" w:rsidR="00DD167D" w:rsidRPr="00776398" w:rsidRDefault="00DD167D" w:rsidP="00EB2498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2191" w:type="dxa"/>
          </w:tcPr>
          <w:p w14:paraId="5017C2F6" w14:textId="77777777" w:rsidR="00DD167D" w:rsidRDefault="00DD167D" w:rsidP="006A49D6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 xml:space="preserve">position </w:t>
            </w: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title and level&gt;</w:t>
            </w:r>
          </w:p>
        </w:tc>
      </w:tr>
      <w:tr w:rsidR="00DD167D" w14:paraId="7948B200" w14:textId="77777777" w:rsidTr="00DD167D">
        <w:tc>
          <w:tcPr>
            <w:tcW w:w="3085" w:type="dxa"/>
            <w:shd w:val="clear" w:color="auto" w:fill="F2F2F2" w:themeFill="background1" w:themeFillShade="F2"/>
          </w:tcPr>
          <w:p w14:paraId="0B4EABFA" w14:textId="77777777" w:rsidR="00DD167D" w:rsidRPr="00776398" w:rsidRDefault="00DD167D" w:rsidP="006A49D6">
            <w:pPr>
              <w:tabs>
                <w:tab w:val="left" w:pos="1095"/>
              </w:tabs>
              <w:spacing w:after="360"/>
              <w:rPr>
                <w:rFonts w:ascii="Arial" w:eastAsia="Calibri" w:hAnsi="Arial" w:cs="Arial"/>
                <w:lang w:val="en-US"/>
              </w:rPr>
            </w:pPr>
            <w:r w:rsidRPr="00776398">
              <w:rPr>
                <w:rFonts w:ascii="Arial" w:eastAsia="Calibri" w:hAnsi="Arial" w:cs="Arial"/>
                <w:lang w:val="en-US"/>
              </w:rPr>
              <w:t>Manager name</w:t>
            </w:r>
          </w:p>
        </w:tc>
        <w:tc>
          <w:tcPr>
            <w:tcW w:w="12191" w:type="dxa"/>
          </w:tcPr>
          <w:p w14:paraId="64284E17" w14:textId="77777777" w:rsidR="00DD167D" w:rsidRDefault="00DD167D" w:rsidP="00ED637D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6A49D6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manager</w:t>
            </w:r>
            <w:r w:rsidRPr="006A49D6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 xml:space="preserve"> name&gt;</w:t>
            </w:r>
          </w:p>
        </w:tc>
      </w:tr>
      <w:tr w:rsidR="00DD167D" w14:paraId="326E714F" w14:textId="77777777" w:rsidTr="00DD167D">
        <w:tc>
          <w:tcPr>
            <w:tcW w:w="3085" w:type="dxa"/>
            <w:shd w:val="clear" w:color="auto" w:fill="F2F2F2" w:themeFill="background1" w:themeFillShade="F2"/>
          </w:tcPr>
          <w:p w14:paraId="74E1AE8C" w14:textId="77777777" w:rsidR="00DD167D" w:rsidRPr="00776398" w:rsidRDefault="00DD167D" w:rsidP="006A49D6">
            <w:pPr>
              <w:tabs>
                <w:tab w:val="left" w:pos="1095"/>
              </w:tabs>
              <w:spacing w:after="360"/>
              <w:rPr>
                <w:rFonts w:ascii="Arial" w:eastAsia="Calibri" w:hAnsi="Arial" w:cs="Arial"/>
                <w:lang w:val="en-US"/>
              </w:rPr>
            </w:pPr>
            <w:r w:rsidRPr="00776398">
              <w:rPr>
                <w:rFonts w:ascii="Arial" w:eastAsia="Calibri" w:hAnsi="Arial" w:cs="Arial"/>
                <w:lang w:val="en-US"/>
              </w:rPr>
              <w:t>Manager position</w:t>
            </w:r>
          </w:p>
        </w:tc>
        <w:tc>
          <w:tcPr>
            <w:tcW w:w="12191" w:type="dxa"/>
          </w:tcPr>
          <w:p w14:paraId="10F21724" w14:textId="77777777" w:rsidR="00DD167D" w:rsidRDefault="00DD167D" w:rsidP="00ED637D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6A49D6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manager</w:t>
            </w:r>
            <w:r w:rsidRPr="006A49D6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position</w:t>
            </w:r>
            <w:r w:rsidRPr="006A49D6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&gt;</w:t>
            </w:r>
          </w:p>
        </w:tc>
      </w:tr>
      <w:tr w:rsidR="00DD167D" w14:paraId="7EE58A8E" w14:textId="77777777" w:rsidTr="00DD167D">
        <w:tc>
          <w:tcPr>
            <w:tcW w:w="3085" w:type="dxa"/>
            <w:shd w:val="clear" w:color="auto" w:fill="F2F2F2" w:themeFill="background1" w:themeFillShade="F2"/>
          </w:tcPr>
          <w:p w14:paraId="51FDA423" w14:textId="77777777" w:rsidR="00DD167D" w:rsidRPr="00776398" w:rsidRDefault="00DD167D" w:rsidP="006A49D6">
            <w:pPr>
              <w:tabs>
                <w:tab w:val="left" w:pos="1095"/>
              </w:tabs>
              <w:spacing w:after="360"/>
              <w:rPr>
                <w:rFonts w:ascii="Arial" w:eastAsia="Calibri" w:hAnsi="Arial" w:cs="Arial"/>
                <w:lang w:val="en-US"/>
              </w:rPr>
            </w:pPr>
            <w:r w:rsidRPr="00776398">
              <w:rPr>
                <w:rFonts w:ascii="Arial" w:eastAsia="Calibri" w:hAnsi="Arial" w:cs="Arial"/>
                <w:lang w:val="en-US"/>
              </w:rPr>
              <w:t>Date of plan</w:t>
            </w:r>
          </w:p>
          <w:p w14:paraId="0A8EB4A6" w14:textId="77777777" w:rsidR="00DD167D" w:rsidRPr="00776398" w:rsidRDefault="00DD167D" w:rsidP="00EB2498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2191" w:type="dxa"/>
          </w:tcPr>
          <w:p w14:paraId="1FB5074B" w14:textId="77777777" w:rsidR="00DD167D" w:rsidRDefault="00DD167D" w:rsidP="006A49D6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&lt;date plan</w:t>
            </w: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 xml:space="preserve"> was made&gt;</w:t>
            </w:r>
          </w:p>
        </w:tc>
      </w:tr>
      <w:tr w:rsidR="00DD167D" w:rsidRPr="000712EB" w14:paraId="5A7C52CB" w14:textId="77777777" w:rsidTr="00DD167D">
        <w:trPr>
          <w:trHeight w:val="872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016046" w14:textId="77777777" w:rsidR="00DD167D" w:rsidRPr="00776398" w:rsidRDefault="00DD167D" w:rsidP="006A49D6">
            <w:pPr>
              <w:rPr>
                <w:rFonts w:ascii="Arial" w:eastAsia="Calibri" w:hAnsi="Arial" w:cs="Arial"/>
                <w:lang w:val="en-US"/>
              </w:rPr>
            </w:pPr>
            <w:r w:rsidRPr="00776398">
              <w:rPr>
                <w:rFonts w:ascii="Arial" w:eastAsia="Calibri" w:hAnsi="Arial" w:cs="Arial"/>
                <w:lang w:val="en-US"/>
              </w:rPr>
              <w:t>Period of plan</w:t>
            </w:r>
          </w:p>
        </w:tc>
        <w:tc>
          <w:tcPr>
            <w:tcW w:w="12191" w:type="dxa"/>
            <w:tcBorders>
              <w:bottom w:val="single" w:sz="4" w:space="0" w:color="auto"/>
            </w:tcBorders>
          </w:tcPr>
          <w:p w14:paraId="1AD72C7B" w14:textId="77777777" w:rsidR="00DD167D" w:rsidRPr="0074040F" w:rsidRDefault="00DD167D" w:rsidP="0074040F">
            <w:pPr>
              <w:spacing w:before="120"/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74040F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&lt;insert start date&gt; to &lt;insert end date&gt;</w:t>
            </w:r>
          </w:p>
          <w:p w14:paraId="4BD2365C" w14:textId="77777777" w:rsidR="00DD167D" w:rsidRPr="0074040F" w:rsidRDefault="00DD167D" w:rsidP="0074040F">
            <w:pPr>
              <w:spacing w:before="120"/>
              <w:rPr>
                <w:rFonts w:ascii="Arial" w:hAnsi="Arial"/>
                <w:i/>
                <w:color w:val="0070C0"/>
                <w:sz w:val="22"/>
                <w:szCs w:val="22"/>
              </w:rPr>
            </w:pPr>
            <w:r w:rsidRPr="0074040F">
              <w:rPr>
                <w:rFonts w:ascii="Arial" w:hAnsi="Arial" w:cs="Arial"/>
                <w:bCs/>
                <w:i/>
                <w:color w:val="0070C0"/>
                <w:sz w:val="22"/>
                <w:szCs w:val="22"/>
              </w:rPr>
              <w:t>Typically 6 – 8 weeks</w:t>
            </w:r>
          </w:p>
        </w:tc>
      </w:tr>
      <w:tr w:rsidR="00DD167D" w:rsidRPr="000712EB" w14:paraId="1F91296F" w14:textId="77777777" w:rsidTr="00DD167D"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811ABF" w14:textId="77777777" w:rsidR="00DD167D" w:rsidRPr="00776398" w:rsidRDefault="00DD167D" w:rsidP="00EB2498">
            <w:pPr>
              <w:rPr>
                <w:rFonts w:ascii="Arial" w:eastAsia="Calibri" w:hAnsi="Arial" w:cs="Arial"/>
                <w:lang w:val="en-US"/>
              </w:rPr>
            </w:pPr>
            <w:r w:rsidRPr="00776398">
              <w:rPr>
                <w:rFonts w:ascii="Arial" w:eastAsia="Calibri" w:hAnsi="Arial" w:cs="Arial"/>
                <w:lang w:val="en-US"/>
              </w:rPr>
              <w:t>Interim review date</w:t>
            </w:r>
          </w:p>
        </w:tc>
        <w:tc>
          <w:tcPr>
            <w:tcW w:w="12191" w:type="dxa"/>
            <w:tcBorders>
              <w:bottom w:val="single" w:sz="4" w:space="0" w:color="auto"/>
            </w:tcBorders>
          </w:tcPr>
          <w:p w14:paraId="69EC0BE4" w14:textId="77777777" w:rsidR="00DD167D" w:rsidRPr="008D3B08" w:rsidRDefault="00DD167D" w:rsidP="006A49D6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6A49D6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interim review date</w:t>
            </w:r>
            <w:r w:rsidRPr="006A49D6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&gt;</w:t>
            </w:r>
          </w:p>
        </w:tc>
      </w:tr>
      <w:tr w:rsidR="00DD167D" w:rsidRPr="000712EB" w14:paraId="470ECC22" w14:textId="77777777" w:rsidTr="00DD167D"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EF479D" w14:textId="77777777" w:rsidR="00DD167D" w:rsidRPr="00776398" w:rsidRDefault="00DD167D" w:rsidP="00EB2498">
            <w:pPr>
              <w:rPr>
                <w:rFonts w:ascii="Arial" w:eastAsia="Calibri" w:hAnsi="Arial" w:cs="Arial"/>
                <w:lang w:val="en-US"/>
              </w:rPr>
            </w:pPr>
            <w:r w:rsidRPr="00776398">
              <w:rPr>
                <w:rFonts w:ascii="Arial" w:eastAsia="Calibri" w:hAnsi="Arial" w:cs="Arial"/>
                <w:lang w:val="en-US"/>
              </w:rPr>
              <w:t>Final review date</w:t>
            </w:r>
          </w:p>
        </w:tc>
        <w:tc>
          <w:tcPr>
            <w:tcW w:w="12191" w:type="dxa"/>
            <w:tcBorders>
              <w:bottom w:val="single" w:sz="4" w:space="0" w:color="auto"/>
            </w:tcBorders>
          </w:tcPr>
          <w:p w14:paraId="5C9B2607" w14:textId="77777777" w:rsidR="00DD167D" w:rsidRPr="008D3B08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&lt;final review date&gt;</w:t>
            </w:r>
          </w:p>
        </w:tc>
      </w:tr>
      <w:tr w:rsidR="00DD167D" w:rsidRPr="004D111F" w14:paraId="3053B0AE" w14:textId="77777777" w:rsidTr="00DD167D">
        <w:tc>
          <w:tcPr>
            <w:tcW w:w="15276" w:type="dxa"/>
            <w:gridSpan w:val="2"/>
            <w:shd w:val="clear" w:color="auto" w:fill="D9D9D9" w:themeFill="background1" w:themeFillShade="D9"/>
          </w:tcPr>
          <w:p w14:paraId="1DBA1C48" w14:textId="77777777" w:rsidR="00DD167D" w:rsidRPr="00ED637D" w:rsidRDefault="00DD167D" w:rsidP="00D550EE">
            <w:pPr>
              <w:spacing w:before="12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33"/>
              </w:rPr>
              <w:t>Performance improvement objective:</w:t>
            </w:r>
            <w:r w:rsidRPr="00ED637D">
              <w:rPr>
                <w:rFonts w:ascii="Arial" w:hAnsi="Arial"/>
                <w:i/>
                <w:color w:val="0070C0"/>
              </w:rPr>
              <w:t xml:space="preserve"> </w:t>
            </w:r>
            <w:r w:rsidRPr="00ED637D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&lt;Objective&gt;</w:t>
            </w:r>
          </w:p>
          <w:p w14:paraId="07DBA72A" w14:textId="77777777" w:rsidR="00DD167D" w:rsidRPr="00ED637D" w:rsidRDefault="00DD167D" w:rsidP="00D550EE">
            <w:pPr>
              <w:spacing w:before="12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ED637D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Describe the specific area in which the employee’s performance needs to improve. </w:t>
            </w:r>
          </w:p>
          <w:p w14:paraId="10A8A1CB" w14:textId="77777777" w:rsidR="00DD167D" w:rsidRPr="00AC10AD" w:rsidRDefault="00DD167D" w:rsidP="00D550EE">
            <w:pPr>
              <w:spacing w:before="120" w:after="12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proofErr w:type="spellStart"/>
            <w:r w:rsidRPr="00ED637D">
              <w:rPr>
                <w:rFonts w:ascii="Arial" w:hAnsi="Arial" w:cs="Arial"/>
                <w:i/>
                <w:color w:val="0070C0"/>
                <w:sz w:val="22"/>
                <w:szCs w:val="22"/>
              </w:rPr>
              <w:t>eg.</w:t>
            </w:r>
            <w:proofErr w:type="spellEnd"/>
            <w:r w:rsidRPr="00ED637D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Objective: </w:t>
            </w:r>
            <w:r w:rsidRPr="00ED637D">
              <w:rPr>
                <w:rFonts w:ascii="Arial" w:hAnsi="Arial" w:cs="Arial"/>
                <w:i/>
                <w:color w:val="0070C0"/>
                <w:sz w:val="22"/>
                <w:szCs w:val="22"/>
              </w:rPr>
              <w:t>Timely and accurate processing of customer orders</w:t>
            </w:r>
          </w:p>
        </w:tc>
      </w:tr>
      <w:tr w:rsidR="00DD167D" w:rsidRPr="008D3B08" w14:paraId="10522B15" w14:textId="77777777" w:rsidTr="00DD167D">
        <w:tc>
          <w:tcPr>
            <w:tcW w:w="3085" w:type="dxa"/>
            <w:shd w:val="clear" w:color="auto" w:fill="F2F2F2" w:themeFill="background1" w:themeFillShade="F2"/>
          </w:tcPr>
          <w:p w14:paraId="15ADC513" w14:textId="77777777" w:rsidR="00DD167D" w:rsidRPr="008D3B08" w:rsidRDefault="00DD167D" w:rsidP="00D550EE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3333"/>
              </w:rPr>
              <w:t>Required outcomes</w:t>
            </w:r>
          </w:p>
        </w:tc>
        <w:tc>
          <w:tcPr>
            <w:tcW w:w="12191" w:type="dxa"/>
            <w:shd w:val="clear" w:color="auto" w:fill="FFFFFF" w:themeFill="background1"/>
          </w:tcPr>
          <w:p w14:paraId="466E36C7" w14:textId="77777777" w:rsidR="00DD167D" w:rsidRPr="008D3B08" w:rsidRDefault="00DD167D" w:rsidP="00D550EE">
            <w:pPr>
              <w:spacing w:before="120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required outcomes&gt;</w:t>
            </w:r>
            <w:r w:rsidRPr="008D3B08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</w:p>
          <w:p w14:paraId="0D385812" w14:textId="77777777" w:rsidR="00DD167D" w:rsidRDefault="00DD167D" w:rsidP="00D550EE">
            <w:pPr>
              <w:spacing w:before="12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Describe what the employee </w:t>
            </w:r>
            <w:r w:rsidR="00BE1700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needs to 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do to improve their performance to the required standard. The required outcomes </w:t>
            </w:r>
            <w:r w:rsidR="00BE1700">
              <w:rPr>
                <w:rFonts w:ascii="Arial" w:hAnsi="Arial" w:cs="Arial"/>
                <w:i/>
                <w:color w:val="0070C0"/>
                <w:sz w:val="22"/>
                <w:szCs w:val="22"/>
              </w:rPr>
              <w:t>should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be specific, measurable and realistic. In most cases, the required outcomes </w:t>
            </w:r>
            <w:r w:rsidR="00BE1700">
              <w:rPr>
                <w:rFonts w:ascii="Arial" w:hAnsi="Arial" w:cs="Arial"/>
                <w:i/>
                <w:color w:val="0070C0"/>
                <w:sz w:val="22"/>
                <w:szCs w:val="22"/>
              </w:rPr>
              <w:t>should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be described as a measurement 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lastRenderedPageBreak/>
              <w:t>of quality, quantity or timeliness.</w:t>
            </w:r>
          </w:p>
          <w:p w14:paraId="459773F8" w14:textId="77777777" w:rsidR="00DD167D" w:rsidRDefault="00DD167D" w:rsidP="00D550EE">
            <w:pPr>
              <w:spacing w:before="12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proofErr w:type="spellStart"/>
            <w:r w:rsidRPr="008D3B08">
              <w:rPr>
                <w:rFonts w:ascii="Arial" w:hAnsi="Arial" w:cs="Arial"/>
                <w:i/>
                <w:color w:val="0070C0"/>
                <w:sz w:val="22"/>
                <w:szCs w:val="22"/>
              </w:rPr>
              <w:t>eg.</w:t>
            </w:r>
            <w:proofErr w:type="spellEnd"/>
            <w:r w:rsidRPr="008D3B08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</w:t>
            </w:r>
          </w:p>
          <w:p w14:paraId="5E48CB3B" w14:textId="77777777" w:rsidR="00DD167D" w:rsidRPr="00EA3F1E" w:rsidRDefault="00DD167D" w:rsidP="00D550EE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eastAsia="Times New Roman" w:hAnsi="Arial" w:cs="Arial"/>
                <w:i/>
                <w:color w:val="0070C0"/>
                <w:lang w:eastAsia="en-AU"/>
              </w:rPr>
              <w:t>Process all customer orders within 48 hours of receipt.</w:t>
            </w:r>
          </w:p>
          <w:p w14:paraId="29A983FB" w14:textId="77777777" w:rsidR="00DD167D" w:rsidRPr="00D550EE" w:rsidRDefault="00DD167D" w:rsidP="00D550EE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eastAsia="Times New Roman" w:hAnsi="Arial" w:cs="Arial"/>
                <w:i/>
                <w:color w:val="0070C0"/>
                <w:lang w:eastAsia="en-AU"/>
              </w:rPr>
              <w:t>Process at least 15 orders each day.</w:t>
            </w:r>
          </w:p>
          <w:p w14:paraId="6738FD16" w14:textId="77777777" w:rsidR="00DD167D" w:rsidRPr="00D550EE" w:rsidRDefault="00DD167D" w:rsidP="00D550EE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Arial" w:hAnsi="Arial" w:cs="Arial"/>
                <w:i/>
                <w:color w:val="0070C0"/>
              </w:rPr>
            </w:pPr>
            <w:r w:rsidRPr="00D550EE">
              <w:rPr>
                <w:rFonts w:ascii="Arial" w:eastAsia="Times New Roman" w:hAnsi="Arial" w:cs="Arial"/>
                <w:i/>
                <w:color w:val="0070C0"/>
                <w:lang w:eastAsia="en-AU"/>
              </w:rPr>
              <w:t>Complete order-related paperwork neatly and accurately</w:t>
            </w:r>
            <w:r>
              <w:rPr>
                <w:rFonts w:ascii="Arial" w:eastAsia="Times New Roman" w:hAnsi="Arial" w:cs="Arial"/>
                <w:i/>
                <w:color w:val="0070C0"/>
                <w:lang w:eastAsia="en-AU"/>
              </w:rPr>
              <w:t>.</w:t>
            </w:r>
          </w:p>
        </w:tc>
      </w:tr>
      <w:tr w:rsidR="00DD167D" w:rsidRPr="00BF3493" w14:paraId="60E17A1C" w14:textId="77777777" w:rsidTr="00DD167D">
        <w:tc>
          <w:tcPr>
            <w:tcW w:w="3085" w:type="dxa"/>
            <w:shd w:val="clear" w:color="auto" w:fill="F2F2F2" w:themeFill="background1" w:themeFillShade="F2"/>
          </w:tcPr>
          <w:p w14:paraId="3B4B824C" w14:textId="77777777" w:rsidR="00DD167D" w:rsidRPr="00D550EE" w:rsidRDefault="00DD167D" w:rsidP="00D550EE">
            <w:pPr>
              <w:rPr>
                <w:rFonts w:ascii="Arial" w:hAnsi="Arial"/>
                <w:color w:val="0070C0"/>
              </w:rPr>
            </w:pPr>
            <w:r w:rsidRPr="00D550EE">
              <w:rPr>
                <w:rFonts w:ascii="Arial" w:hAnsi="Arial" w:cs="Arial"/>
                <w:color w:val="333333"/>
              </w:rPr>
              <w:lastRenderedPageBreak/>
              <w:t>Strategies</w:t>
            </w:r>
          </w:p>
        </w:tc>
        <w:tc>
          <w:tcPr>
            <w:tcW w:w="12191" w:type="dxa"/>
          </w:tcPr>
          <w:p w14:paraId="5AD263E4" w14:textId="77777777" w:rsidR="00DD167D" w:rsidRPr="008D3B08" w:rsidRDefault="00DD167D" w:rsidP="00D550EE">
            <w:pPr>
              <w:spacing w:before="120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strategies&gt;</w:t>
            </w:r>
            <w:r w:rsidRPr="008D3B08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</w:p>
          <w:p w14:paraId="544F0A34" w14:textId="77777777" w:rsidR="00DD167D" w:rsidRDefault="00DD167D" w:rsidP="00D550EE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14:paraId="774747B3" w14:textId="77777777" w:rsidR="00DD167D" w:rsidRDefault="00DD167D" w:rsidP="00D550EE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D550EE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Describe how the 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employee is going to </w:t>
            </w:r>
            <w:r w:rsidR="00434C50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meet 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the required outcomes.</w:t>
            </w:r>
          </w:p>
          <w:p w14:paraId="0496A3EE" w14:textId="77777777" w:rsidR="00DD167D" w:rsidRDefault="00DD167D" w:rsidP="00D550EE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14:paraId="221B855B" w14:textId="77777777" w:rsidR="00DD167D" w:rsidRDefault="00DD167D" w:rsidP="00D550EE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eg.</w:t>
            </w:r>
            <w:proofErr w:type="spellEnd"/>
          </w:p>
          <w:p w14:paraId="14D7A7C3" w14:textId="77777777" w:rsidR="00DD167D" w:rsidRPr="00975D6A" w:rsidRDefault="00DD167D" w:rsidP="00975D6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</w:rPr>
              <w:t>Your priority task at all times will be processing customer orders.</w:t>
            </w:r>
          </w:p>
          <w:p w14:paraId="304BA40E" w14:textId="77777777" w:rsidR="00DD167D" w:rsidRPr="00AC10AD" w:rsidRDefault="00DD167D" w:rsidP="00124A8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</w:rPr>
              <w:t>If</w:t>
            </w:r>
            <w:r w:rsidR="00124A86">
              <w:rPr>
                <w:rFonts w:ascii="Arial" w:hAnsi="Arial" w:cs="Arial"/>
                <w:i/>
                <w:color w:val="0070C0"/>
              </w:rPr>
              <w:t xml:space="preserve"> you have any questions (</w:t>
            </w:r>
            <w:proofErr w:type="spellStart"/>
            <w:r w:rsidR="00124A86">
              <w:rPr>
                <w:rFonts w:ascii="Arial" w:hAnsi="Arial" w:cs="Arial"/>
                <w:i/>
                <w:color w:val="0070C0"/>
              </w:rPr>
              <w:t>eg.</w:t>
            </w:r>
            <w:proofErr w:type="spellEnd"/>
            <w:r>
              <w:rPr>
                <w:rFonts w:ascii="Arial" w:hAnsi="Arial" w:cs="Arial"/>
                <w:i/>
                <w:color w:val="0070C0"/>
              </w:rPr>
              <w:t xml:space="preserve"> you</w:t>
            </w:r>
            <w:r w:rsidR="00124A86">
              <w:rPr>
                <w:rFonts w:ascii="Arial" w:hAnsi="Arial" w:cs="Arial"/>
                <w:i/>
                <w:color w:val="0070C0"/>
              </w:rPr>
              <w:t>’</w:t>
            </w:r>
            <w:r>
              <w:rPr>
                <w:rFonts w:ascii="Arial" w:hAnsi="Arial" w:cs="Arial"/>
                <w:i/>
                <w:color w:val="0070C0"/>
              </w:rPr>
              <w:t>re not sure how to complete a task, or if you</w:t>
            </w:r>
            <w:r w:rsidR="00124A86">
              <w:rPr>
                <w:rFonts w:ascii="Arial" w:hAnsi="Arial" w:cs="Arial"/>
                <w:i/>
                <w:color w:val="0070C0"/>
              </w:rPr>
              <w:t>’</w:t>
            </w:r>
            <w:r>
              <w:rPr>
                <w:rFonts w:ascii="Arial" w:hAnsi="Arial" w:cs="Arial"/>
                <w:i/>
                <w:color w:val="0070C0"/>
              </w:rPr>
              <w:t>re asked to complete a different task</w:t>
            </w:r>
            <w:r w:rsidR="00124A86">
              <w:rPr>
                <w:rFonts w:ascii="Arial" w:hAnsi="Arial" w:cs="Arial"/>
                <w:i/>
                <w:color w:val="0070C0"/>
              </w:rPr>
              <w:t>)</w:t>
            </w:r>
            <w:r>
              <w:rPr>
                <w:rFonts w:ascii="Arial" w:hAnsi="Arial" w:cs="Arial"/>
                <w:i/>
                <w:color w:val="0070C0"/>
              </w:rPr>
              <w:t>, you must immediately raise this with your manager.</w:t>
            </w:r>
          </w:p>
        </w:tc>
      </w:tr>
      <w:tr w:rsidR="00DD167D" w:rsidRPr="00BF3493" w14:paraId="3377591B" w14:textId="77777777" w:rsidTr="00DD167D">
        <w:tc>
          <w:tcPr>
            <w:tcW w:w="3085" w:type="dxa"/>
            <w:shd w:val="clear" w:color="auto" w:fill="F2F2F2" w:themeFill="background1" w:themeFillShade="F2"/>
          </w:tcPr>
          <w:p w14:paraId="451679E2" w14:textId="77777777" w:rsidR="00DD167D" w:rsidRDefault="00DD167D" w:rsidP="008827CE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6A49D6">
              <w:rPr>
                <w:rFonts w:ascii="Arial" w:hAnsi="Arial" w:cs="Arial"/>
                <w:color w:val="333333"/>
              </w:rPr>
              <w:t>Support</w:t>
            </w:r>
          </w:p>
        </w:tc>
        <w:tc>
          <w:tcPr>
            <w:tcW w:w="12191" w:type="dxa"/>
          </w:tcPr>
          <w:p w14:paraId="0A4EBAA8" w14:textId="77777777" w:rsidR="00DD167D" w:rsidRPr="008D3B08" w:rsidRDefault="00DD167D" w:rsidP="00AC10AD">
            <w:pPr>
              <w:spacing w:before="120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supports&gt;</w:t>
            </w:r>
            <w:r w:rsidRPr="008D3B08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</w:p>
          <w:p w14:paraId="095B738F" w14:textId="77777777"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</w:p>
          <w:p w14:paraId="146CF517" w14:textId="77777777" w:rsidR="00DD167D" w:rsidRPr="00AC10AD" w:rsidRDefault="00DD167D" w:rsidP="00EB2498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AC10AD">
              <w:rPr>
                <w:rFonts w:ascii="Arial" w:hAnsi="Arial" w:cs="Arial"/>
                <w:i/>
                <w:color w:val="0070C0"/>
                <w:sz w:val="22"/>
                <w:szCs w:val="22"/>
              </w:rPr>
              <w:t>Describe what support you</w:t>
            </w:r>
            <w:r w:rsidR="00124A86">
              <w:rPr>
                <w:rFonts w:ascii="Arial" w:hAnsi="Arial" w:cs="Arial"/>
                <w:i/>
                <w:color w:val="0070C0"/>
                <w:sz w:val="22"/>
                <w:szCs w:val="22"/>
              </w:rPr>
              <w:t>’</w:t>
            </w:r>
            <w:r w:rsidRPr="00AC10AD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re going to provide to the employee to </w:t>
            </w:r>
            <w:r w:rsidR="00124A86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meet </w:t>
            </w:r>
            <w:r w:rsidRPr="00AC10AD">
              <w:rPr>
                <w:rFonts w:ascii="Arial" w:hAnsi="Arial" w:cs="Arial"/>
                <w:i/>
                <w:color w:val="0070C0"/>
                <w:sz w:val="22"/>
                <w:szCs w:val="22"/>
              </w:rPr>
              <w:t>the required outcomes.</w:t>
            </w:r>
          </w:p>
          <w:p w14:paraId="3303396A" w14:textId="77777777"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</w:p>
          <w:p w14:paraId="1DBE6AFB" w14:textId="77777777" w:rsidR="00DD167D" w:rsidRDefault="00DD167D" w:rsidP="00AC10AD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eg.</w:t>
            </w:r>
            <w:proofErr w:type="spellEnd"/>
          </w:p>
          <w:p w14:paraId="2D1AE000" w14:textId="77777777" w:rsidR="00DD167D" w:rsidRPr="00AC10AD" w:rsidRDefault="00DD167D" w:rsidP="00AC10A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color w:val="0070C0"/>
              </w:rPr>
            </w:pPr>
            <w:r w:rsidRPr="00AC10AD">
              <w:rPr>
                <w:rFonts w:ascii="Arial" w:hAnsi="Arial" w:cs="Arial"/>
                <w:i/>
                <w:color w:val="0070C0"/>
              </w:rPr>
              <w:t xml:space="preserve">Your </w:t>
            </w:r>
            <w:r>
              <w:rPr>
                <w:rFonts w:ascii="Arial" w:hAnsi="Arial" w:cs="Arial"/>
                <w:i/>
                <w:color w:val="0070C0"/>
              </w:rPr>
              <w:t>manager</w:t>
            </w:r>
            <w:r w:rsidRPr="00AC10AD">
              <w:rPr>
                <w:rFonts w:ascii="Arial" w:hAnsi="Arial" w:cs="Arial"/>
                <w:i/>
                <w:color w:val="0070C0"/>
              </w:rPr>
              <w:t xml:space="preserve"> will provide you with refresher training on the order software.</w:t>
            </w:r>
          </w:p>
          <w:p w14:paraId="7B10180B" w14:textId="77777777" w:rsidR="00DD167D" w:rsidRPr="00AC10AD" w:rsidRDefault="00DD167D" w:rsidP="00AC10A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color w:val="0070C0"/>
              </w:rPr>
            </w:pPr>
            <w:r w:rsidRPr="00AC10AD">
              <w:rPr>
                <w:rFonts w:ascii="Arial" w:hAnsi="Arial" w:cs="Arial"/>
                <w:i/>
                <w:color w:val="0070C0"/>
              </w:rPr>
              <w:t xml:space="preserve">Your </w:t>
            </w:r>
            <w:r>
              <w:rPr>
                <w:rFonts w:ascii="Arial" w:hAnsi="Arial" w:cs="Arial"/>
                <w:i/>
                <w:color w:val="0070C0"/>
              </w:rPr>
              <w:t>manager will meet with you each Monday to provide you with feedback on your progress against the required outcomes.</w:t>
            </w:r>
          </w:p>
        </w:tc>
      </w:tr>
      <w:tr w:rsidR="00DD167D" w:rsidRPr="00BF3493" w14:paraId="3D41AD84" w14:textId="77777777" w:rsidTr="00DD167D"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A22512" w14:textId="77777777"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6A49D6">
              <w:rPr>
                <w:rFonts w:ascii="Arial" w:hAnsi="Arial" w:cs="Arial"/>
                <w:color w:val="333333"/>
              </w:rPr>
              <w:t>Responsibilities</w:t>
            </w:r>
          </w:p>
        </w:tc>
        <w:tc>
          <w:tcPr>
            <w:tcW w:w="12191" w:type="dxa"/>
            <w:tcBorders>
              <w:bottom w:val="single" w:sz="4" w:space="0" w:color="auto"/>
            </w:tcBorders>
          </w:tcPr>
          <w:p w14:paraId="5B74E939" w14:textId="77777777"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&lt;responsibilities of all relevant parties&gt;</w:t>
            </w:r>
          </w:p>
          <w:p w14:paraId="2F2406B3" w14:textId="77777777" w:rsidR="00DD167D" w:rsidRDefault="00DD167D" w:rsidP="00EB2498">
            <w:pPr>
              <w:rPr>
                <w:rFonts w:ascii="Arial" w:eastAsia="Calibri" w:hAnsi="Arial" w:cs="Arial"/>
                <w:color w:val="FF0000"/>
                <w:sz w:val="22"/>
                <w:szCs w:val="22"/>
                <w:lang w:val="en-US"/>
              </w:rPr>
            </w:pPr>
          </w:p>
          <w:p w14:paraId="1421D673" w14:textId="77777777" w:rsidR="00DD167D" w:rsidRDefault="00DD167D" w:rsidP="00EB2498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F70BB5">
              <w:rPr>
                <w:rFonts w:ascii="Arial" w:hAnsi="Arial" w:cs="Arial"/>
                <w:i/>
                <w:color w:val="0070C0"/>
                <w:sz w:val="22"/>
                <w:szCs w:val="22"/>
              </w:rPr>
              <w:t>Describe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the responsibilities of the employee, their manager and any other relevant parties.</w:t>
            </w:r>
          </w:p>
          <w:p w14:paraId="712CAFF3" w14:textId="77777777" w:rsidR="00DD167D" w:rsidRDefault="00DD167D" w:rsidP="00EB2498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14:paraId="5A66E3A1" w14:textId="77777777" w:rsidR="00DD167D" w:rsidRDefault="00DD167D" w:rsidP="00EB2498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eg.</w:t>
            </w:r>
            <w:proofErr w:type="spellEnd"/>
          </w:p>
          <w:p w14:paraId="38377620" w14:textId="77777777" w:rsidR="00DD167D" w:rsidRDefault="00DD167D" w:rsidP="00EB2498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14:paraId="42BB6CE9" w14:textId="77777777" w:rsidR="00DD167D" w:rsidRPr="00F70BB5" w:rsidRDefault="00DD167D" w:rsidP="00F70BB5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F70BB5">
              <w:rPr>
                <w:rFonts w:ascii="Arial" w:hAnsi="Arial" w:cs="Arial"/>
                <w:i/>
                <w:color w:val="0070C0"/>
                <w:sz w:val="22"/>
                <w:szCs w:val="22"/>
              </w:rPr>
              <w:lastRenderedPageBreak/>
              <w:t xml:space="preserve">Employee: </w:t>
            </w:r>
          </w:p>
          <w:p w14:paraId="2B4E04D5" w14:textId="77777777" w:rsidR="00DD167D" w:rsidRDefault="00DD167D" w:rsidP="00F70BB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color w:val="0070C0"/>
              </w:rPr>
            </w:pPr>
            <w:r w:rsidRPr="00F70BB5">
              <w:rPr>
                <w:rFonts w:ascii="Arial" w:hAnsi="Arial" w:cs="Arial"/>
                <w:i/>
                <w:color w:val="0070C0"/>
              </w:rPr>
              <w:t>to meet the required outcomes by the final review date.</w:t>
            </w:r>
          </w:p>
          <w:p w14:paraId="6B1C1F37" w14:textId="77777777" w:rsidR="00DD167D" w:rsidRDefault="00DD167D" w:rsidP="00F70BB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</w:rPr>
              <w:t xml:space="preserve">to participate in refresher training </w:t>
            </w:r>
            <w:r w:rsidR="00176A98">
              <w:rPr>
                <w:rFonts w:ascii="Arial" w:hAnsi="Arial" w:cs="Arial"/>
                <w:i/>
                <w:color w:val="0070C0"/>
              </w:rPr>
              <w:t xml:space="preserve">on the order software </w:t>
            </w:r>
            <w:r>
              <w:rPr>
                <w:rFonts w:ascii="Arial" w:hAnsi="Arial" w:cs="Arial"/>
                <w:i/>
                <w:color w:val="0070C0"/>
              </w:rPr>
              <w:t>and weekly feedback meetings with your manager, as well as any other training or development activities that your manager considers appropriate.</w:t>
            </w:r>
          </w:p>
          <w:p w14:paraId="30E677E5" w14:textId="77777777" w:rsidR="00DD167D" w:rsidRPr="00F70BB5" w:rsidRDefault="00DD167D" w:rsidP="00F70BB5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Manager</w:t>
            </w:r>
            <w:r w:rsidRPr="00F70BB5">
              <w:rPr>
                <w:rFonts w:ascii="Arial" w:hAnsi="Arial" w:cs="Arial"/>
                <w:i/>
                <w:color w:val="0070C0"/>
                <w:sz w:val="22"/>
                <w:szCs w:val="22"/>
              </w:rPr>
              <w:t>:</w:t>
            </w:r>
          </w:p>
          <w:p w14:paraId="149249DC" w14:textId="77777777" w:rsidR="00DD167D" w:rsidRDefault="00DD167D" w:rsidP="00F70BB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</w:rPr>
              <w:t>to provide you with on-the-job support.</w:t>
            </w:r>
          </w:p>
          <w:p w14:paraId="4B284334" w14:textId="77777777" w:rsidR="00DD167D" w:rsidRDefault="00DD167D" w:rsidP="00F70BB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</w:rPr>
              <w:t>to provide you with refresher training</w:t>
            </w:r>
            <w:r w:rsidR="00176A98">
              <w:rPr>
                <w:rFonts w:ascii="Arial" w:hAnsi="Arial" w:cs="Arial"/>
                <w:i/>
                <w:color w:val="0070C0"/>
              </w:rPr>
              <w:t xml:space="preserve"> on the order software</w:t>
            </w:r>
            <w:r>
              <w:rPr>
                <w:rFonts w:ascii="Arial" w:hAnsi="Arial" w:cs="Arial"/>
                <w:i/>
                <w:color w:val="0070C0"/>
              </w:rPr>
              <w:t>.</w:t>
            </w:r>
          </w:p>
          <w:p w14:paraId="62A70A44" w14:textId="77777777" w:rsidR="00DD167D" w:rsidRPr="00F70BB5" w:rsidRDefault="00176A98" w:rsidP="00176A9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</w:rPr>
              <w:t xml:space="preserve">to conduct </w:t>
            </w:r>
            <w:r w:rsidR="00DD167D">
              <w:rPr>
                <w:rFonts w:ascii="Arial" w:hAnsi="Arial" w:cs="Arial"/>
                <w:i/>
                <w:color w:val="0070C0"/>
              </w:rPr>
              <w:t>weekly feedback meetings.</w:t>
            </w:r>
          </w:p>
        </w:tc>
      </w:tr>
      <w:tr w:rsidR="00DD167D" w:rsidRPr="00BF3493" w14:paraId="002A5204" w14:textId="77777777" w:rsidTr="00DD167D"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AA807D" w14:textId="77777777" w:rsidR="00DD167D" w:rsidRPr="006A49D6" w:rsidRDefault="00DD167D" w:rsidP="00EB2498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>Consequences</w:t>
            </w:r>
          </w:p>
        </w:tc>
        <w:tc>
          <w:tcPr>
            <w:tcW w:w="12191" w:type="dxa"/>
            <w:tcBorders>
              <w:bottom w:val="single" w:sz="4" w:space="0" w:color="auto"/>
            </w:tcBorders>
          </w:tcPr>
          <w:p w14:paraId="77100596" w14:textId="77777777"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&lt;consequences &gt;</w:t>
            </w:r>
          </w:p>
          <w:p w14:paraId="3CB344F4" w14:textId="77777777"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</w:p>
          <w:p w14:paraId="4469090D" w14:textId="77777777" w:rsidR="00DD167D" w:rsidRPr="008827CE" w:rsidRDefault="00DD167D" w:rsidP="00EB2498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8827CE">
              <w:rPr>
                <w:rFonts w:ascii="Arial" w:hAnsi="Arial" w:cs="Arial"/>
                <w:i/>
                <w:color w:val="0070C0"/>
                <w:sz w:val="22"/>
                <w:szCs w:val="22"/>
              </w:rPr>
              <w:t>Describe the consequences if the employee doesn’t meet the required outcomes by the final review date.</w:t>
            </w:r>
          </w:p>
          <w:p w14:paraId="0C8D0B59" w14:textId="77777777" w:rsidR="00DD167D" w:rsidRPr="008827CE" w:rsidRDefault="00DD167D" w:rsidP="00EB2498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14:paraId="19F8FDB9" w14:textId="77777777" w:rsidR="00DD167D" w:rsidRPr="00185169" w:rsidRDefault="00DD167D" w:rsidP="008827CE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proofErr w:type="spellStart"/>
            <w:r w:rsidRPr="008827CE">
              <w:rPr>
                <w:rFonts w:ascii="Arial" w:hAnsi="Arial" w:cs="Arial"/>
                <w:i/>
                <w:color w:val="0070C0"/>
                <w:sz w:val="22"/>
                <w:szCs w:val="22"/>
              </w:rPr>
              <w:t>eg.</w:t>
            </w:r>
            <w:proofErr w:type="spellEnd"/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 </w:t>
            </w:r>
            <w:r w:rsidRPr="008827CE">
              <w:rPr>
                <w:rFonts w:ascii="Arial" w:hAnsi="Arial" w:cs="Arial"/>
                <w:i/>
                <w:color w:val="0070C0"/>
                <w:sz w:val="22"/>
                <w:szCs w:val="22"/>
              </w:rPr>
              <w:t>If you fail to meet the required outcomes by the review date, without a reasonable excuse, you will be given a final written warning.</w:t>
            </w:r>
            <w:r>
              <w:rPr>
                <w:rFonts w:ascii="Arial" w:eastAsia="Calibri" w:hAnsi="Arial" w:cs="Arial"/>
                <w:i/>
                <w:color w:val="FF0000"/>
                <w:lang w:val="en-US"/>
              </w:rPr>
              <w:t xml:space="preserve"> </w:t>
            </w:r>
          </w:p>
        </w:tc>
      </w:tr>
      <w:tr w:rsidR="00DD167D" w:rsidRPr="00BF3493" w14:paraId="1B935479" w14:textId="77777777" w:rsidTr="00DD167D">
        <w:tc>
          <w:tcPr>
            <w:tcW w:w="15276" w:type="dxa"/>
            <w:gridSpan w:val="2"/>
            <w:shd w:val="clear" w:color="auto" w:fill="D9D9D9" w:themeFill="background1" w:themeFillShade="D9"/>
          </w:tcPr>
          <w:p w14:paraId="72991295" w14:textId="77777777" w:rsidR="00DD167D" w:rsidRDefault="00DD167D" w:rsidP="00786EAB">
            <w:pPr>
              <w:spacing w:before="120"/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333333"/>
              </w:rPr>
              <w:t>Performance improvement objective:</w:t>
            </w:r>
            <w:r w:rsidRPr="00ED637D">
              <w:rPr>
                <w:rFonts w:ascii="Arial" w:hAnsi="Arial"/>
                <w:i/>
                <w:color w:val="0070C0"/>
              </w:rPr>
              <w:t xml:space="preserve"> </w:t>
            </w:r>
            <w:r w:rsidRPr="00ED637D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o</w:t>
            </w:r>
            <w:r w:rsidRPr="00ED637D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bjective&gt;</w:t>
            </w:r>
          </w:p>
          <w:p w14:paraId="756AC1A2" w14:textId="77777777" w:rsidR="00DD167D" w:rsidRPr="00786EAB" w:rsidRDefault="00DD167D" w:rsidP="00786EAB">
            <w:pPr>
              <w:spacing w:before="12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Repeat for additional objectives</w:t>
            </w:r>
          </w:p>
        </w:tc>
      </w:tr>
      <w:tr w:rsidR="00DD167D" w:rsidRPr="00BF3493" w14:paraId="66085FBD" w14:textId="77777777" w:rsidTr="00DD167D">
        <w:tc>
          <w:tcPr>
            <w:tcW w:w="3085" w:type="dxa"/>
            <w:shd w:val="clear" w:color="auto" w:fill="F2F2F2" w:themeFill="background1" w:themeFillShade="F2"/>
          </w:tcPr>
          <w:p w14:paraId="7E1C59BB" w14:textId="77777777"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3333"/>
              </w:rPr>
              <w:t>Required outcomes</w:t>
            </w:r>
          </w:p>
        </w:tc>
        <w:tc>
          <w:tcPr>
            <w:tcW w:w="12191" w:type="dxa"/>
          </w:tcPr>
          <w:p w14:paraId="20AB487B" w14:textId="77777777" w:rsidR="00DD167D" w:rsidRPr="00786EAB" w:rsidRDefault="00DD167D" w:rsidP="00786EAB">
            <w:pPr>
              <w:spacing w:before="120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required outcomes&gt;</w:t>
            </w:r>
            <w:r w:rsidRPr="008D3B08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DD167D" w:rsidRPr="00BF3493" w14:paraId="0FEBF0CD" w14:textId="77777777" w:rsidTr="00DD167D">
        <w:tc>
          <w:tcPr>
            <w:tcW w:w="3085" w:type="dxa"/>
            <w:shd w:val="clear" w:color="auto" w:fill="F2F2F2" w:themeFill="background1" w:themeFillShade="F2"/>
          </w:tcPr>
          <w:p w14:paraId="6A4DB351" w14:textId="77777777"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D550EE">
              <w:rPr>
                <w:rFonts w:ascii="Arial" w:hAnsi="Arial" w:cs="Arial"/>
                <w:color w:val="333333"/>
              </w:rPr>
              <w:t>Strategies</w:t>
            </w:r>
          </w:p>
        </w:tc>
        <w:tc>
          <w:tcPr>
            <w:tcW w:w="12191" w:type="dxa"/>
          </w:tcPr>
          <w:p w14:paraId="41E52C94" w14:textId="77777777" w:rsidR="00DD167D" w:rsidRPr="00786EAB" w:rsidRDefault="00DD167D" w:rsidP="00786EAB">
            <w:pPr>
              <w:spacing w:before="120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strategies&gt;</w:t>
            </w:r>
            <w:r w:rsidRPr="008D3B08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DD167D" w:rsidRPr="00BF3493" w14:paraId="0988C2BD" w14:textId="77777777" w:rsidTr="00DD167D">
        <w:tc>
          <w:tcPr>
            <w:tcW w:w="3085" w:type="dxa"/>
            <w:shd w:val="clear" w:color="auto" w:fill="F2F2F2" w:themeFill="background1" w:themeFillShade="F2"/>
          </w:tcPr>
          <w:p w14:paraId="6981A370" w14:textId="77777777" w:rsidR="00DD167D" w:rsidRDefault="00DD167D" w:rsidP="008827CE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6A49D6">
              <w:rPr>
                <w:rFonts w:ascii="Arial" w:hAnsi="Arial" w:cs="Arial"/>
                <w:color w:val="333333"/>
              </w:rPr>
              <w:t>Support</w:t>
            </w:r>
            <w:r>
              <w:rPr>
                <w:rFonts w:ascii="Arial" w:hAnsi="Arial" w:cs="Arial"/>
                <w:color w:val="333333"/>
              </w:rPr>
              <w:t>s</w:t>
            </w:r>
          </w:p>
        </w:tc>
        <w:tc>
          <w:tcPr>
            <w:tcW w:w="12191" w:type="dxa"/>
          </w:tcPr>
          <w:p w14:paraId="2D67FE05" w14:textId="77777777" w:rsidR="00DD167D" w:rsidRPr="00786EAB" w:rsidRDefault="00DD167D" w:rsidP="008827CE">
            <w:pPr>
              <w:spacing w:before="120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supports&gt;</w:t>
            </w:r>
            <w:r w:rsidRPr="008D3B08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DD167D" w:rsidRPr="00BF3493" w14:paraId="32FBEB9D" w14:textId="77777777" w:rsidTr="00DD167D">
        <w:tc>
          <w:tcPr>
            <w:tcW w:w="3085" w:type="dxa"/>
            <w:shd w:val="clear" w:color="auto" w:fill="F2F2F2" w:themeFill="background1" w:themeFillShade="F2"/>
          </w:tcPr>
          <w:p w14:paraId="5EA3739F" w14:textId="77777777"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6A49D6">
              <w:rPr>
                <w:rFonts w:ascii="Arial" w:hAnsi="Arial" w:cs="Arial"/>
                <w:color w:val="333333"/>
              </w:rPr>
              <w:t>Responsibilities</w:t>
            </w:r>
          </w:p>
        </w:tc>
        <w:tc>
          <w:tcPr>
            <w:tcW w:w="12191" w:type="dxa"/>
          </w:tcPr>
          <w:p w14:paraId="3F9785FC" w14:textId="77777777"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&lt;responsibilities of all relevant parties&gt;</w:t>
            </w:r>
          </w:p>
        </w:tc>
      </w:tr>
      <w:tr w:rsidR="00DD167D" w:rsidRPr="00BF3493" w14:paraId="4CE7A408" w14:textId="77777777" w:rsidTr="00DD167D"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8AC26D" w14:textId="77777777" w:rsidR="00DD167D" w:rsidRPr="006A49D6" w:rsidRDefault="00DD167D" w:rsidP="00EB2498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Consequences</w:t>
            </w:r>
          </w:p>
        </w:tc>
        <w:tc>
          <w:tcPr>
            <w:tcW w:w="12191" w:type="dxa"/>
            <w:tcBorders>
              <w:bottom w:val="single" w:sz="4" w:space="0" w:color="auto"/>
            </w:tcBorders>
          </w:tcPr>
          <w:p w14:paraId="375181A7" w14:textId="77777777" w:rsidR="00DD167D" w:rsidRDefault="00DD167D" w:rsidP="00EB2498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&lt;consequences&gt;</w:t>
            </w:r>
          </w:p>
        </w:tc>
      </w:tr>
    </w:tbl>
    <w:p w14:paraId="6D8CA1DE" w14:textId="77777777" w:rsidR="007B39A2" w:rsidRPr="00A3199C" w:rsidRDefault="007B39A2" w:rsidP="007B39A2">
      <w:pPr>
        <w:rPr>
          <w:rFonts w:ascii="Arial" w:hAnsi="Arial" w:cs="Arial"/>
          <w:b/>
          <w:sz w:val="28"/>
          <w:szCs w:val="28"/>
          <w:lang w:val="en-US"/>
        </w:rPr>
      </w:pPr>
    </w:p>
    <w:sectPr w:rsidR="007B39A2" w:rsidRPr="00A3199C" w:rsidSect="00021747">
      <w:headerReference w:type="default" r:id="rId12"/>
      <w:pgSz w:w="16838" w:h="11906" w:orient="landscape" w:code="9"/>
      <w:pgMar w:top="1418" w:right="1134" w:bottom="1418" w:left="720" w:header="709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47C6" w14:textId="77777777" w:rsidR="00516960" w:rsidRDefault="00516960" w:rsidP="00BD6538">
      <w:r>
        <w:separator/>
      </w:r>
    </w:p>
  </w:endnote>
  <w:endnote w:type="continuationSeparator" w:id="0">
    <w:p w14:paraId="4CDF9CFB" w14:textId="77777777" w:rsidR="00516960" w:rsidRDefault="00516960" w:rsidP="00BD6538">
      <w:r>
        <w:continuationSeparator/>
      </w:r>
    </w:p>
  </w:endnote>
  <w:endnote w:type="continuationNotice" w:id="1">
    <w:p w14:paraId="5100E0E2" w14:textId="77777777" w:rsidR="00516960" w:rsidRDefault="00516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7922" w14:textId="77777777" w:rsidR="00516960" w:rsidRDefault="00516960" w:rsidP="00BD6538">
      <w:r>
        <w:separator/>
      </w:r>
    </w:p>
  </w:footnote>
  <w:footnote w:type="continuationSeparator" w:id="0">
    <w:p w14:paraId="048675F5" w14:textId="77777777" w:rsidR="00516960" w:rsidRDefault="00516960" w:rsidP="00BD6538">
      <w:r>
        <w:continuationSeparator/>
      </w:r>
    </w:p>
  </w:footnote>
  <w:footnote w:type="continuationNotice" w:id="1">
    <w:p w14:paraId="6CB0B726" w14:textId="77777777" w:rsidR="00516960" w:rsidRDefault="005169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DEA9" w14:textId="4A15DEAA" w:rsidR="00FA45CC" w:rsidRDefault="00FA45CC">
    <w:pPr>
      <w:pStyle w:val="Header"/>
    </w:pPr>
    <w:r>
      <w:rPr>
        <w:noProof/>
      </w:rPr>
      <w:drawing>
        <wp:inline distT="0" distB="0" distL="0" distR="0" wp14:anchorId="7A014C70" wp14:editId="621FF192">
          <wp:extent cx="574675" cy="523875"/>
          <wp:effectExtent l="0" t="0" r="0" b="9525"/>
          <wp:docPr id="1904618908" name="Picture 4" descr="A blue and black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618908" name="Picture 4" descr="A blue and black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56" cy="53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6F2"/>
    <w:multiLevelType w:val="hybridMultilevel"/>
    <w:tmpl w:val="5130E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405A"/>
    <w:multiLevelType w:val="multilevel"/>
    <w:tmpl w:val="1DD0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D01FA"/>
    <w:multiLevelType w:val="multilevel"/>
    <w:tmpl w:val="C568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47E0B"/>
    <w:multiLevelType w:val="hybridMultilevel"/>
    <w:tmpl w:val="5B02D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E10D1"/>
    <w:multiLevelType w:val="hybridMultilevel"/>
    <w:tmpl w:val="99F6F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95A14"/>
    <w:multiLevelType w:val="hybridMultilevel"/>
    <w:tmpl w:val="D4882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242FB"/>
    <w:multiLevelType w:val="hybridMultilevel"/>
    <w:tmpl w:val="A67A0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3FFF"/>
    <w:multiLevelType w:val="hybridMultilevel"/>
    <w:tmpl w:val="B31CD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B2CA6"/>
    <w:multiLevelType w:val="hybridMultilevel"/>
    <w:tmpl w:val="171E2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82577"/>
    <w:multiLevelType w:val="hybridMultilevel"/>
    <w:tmpl w:val="DD9E8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A4717"/>
    <w:multiLevelType w:val="hybridMultilevel"/>
    <w:tmpl w:val="FAE01E8A"/>
    <w:lvl w:ilvl="0" w:tplc="73BEE2B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1471FC"/>
    <w:multiLevelType w:val="hybridMultilevel"/>
    <w:tmpl w:val="B81A62A2"/>
    <w:lvl w:ilvl="0" w:tplc="465CB9C6">
      <w:start w:val="1"/>
      <w:numFmt w:val="bullet"/>
      <w:pStyle w:val="Disclaimerbullets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10ABD"/>
    <w:multiLevelType w:val="multilevel"/>
    <w:tmpl w:val="2EAC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E1A29"/>
    <w:multiLevelType w:val="hybridMultilevel"/>
    <w:tmpl w:val="A6B63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A0CEC"/>
    <w:multiLevelType w:val="hybridMultilevel"/>
    <w:tmpl w:val="B8869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92080"/>
    <w:multiLevelType w:val="hybridMultilevel"/>
    <w:tmpl w:val="C8027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B4577"/>
    <w:multiLevelType w:val="hybridMultilevel"/>
    <w:tmpl w:val="4E9AD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F4A6B"/>
    <w:multiLevelType w:val="singleLevel"/>
    <w:tmpl w:val="57AA6570"/>
    <w:lvl w:ilvl="0">
      <w:start w:val="1"/>
      <w:numFmt w:val="bullet"/>
      <w:pStyle w:val="NormalInden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4AA358F"/>
    <w:multiLevelType w:val="hybridMultilevel"/>
    <w:tmpl w:val="D71E2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A2E61"/>
    <w:multiLevelType w:val="hybridMultilevel"/>
    <w:tmpl w:val="D428C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62E3F"/>
    <w:multiLevelType w:val="multilevel"/>
    <w:tmpl w:val="C568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B96764"/>
    <w:multiLevelType w:val="hybridMultilevel"/>
    <w:tmpl w:val="516AD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350E0"/>
    <w:multiLevelType w:val="hybridMultilevel"/>
    <w:tmpl w:val="EA508FD6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694040079">
    <w:abstractNumId w:val="17"/>
  </w:num>
  <w:num w:numId="2" w16cid:durableId="1204246879">
    <w:abstractNumId w:val="11"/>
  </w:num>
  <w:num w:numId="3" w16cid:durableId="821852644">
    <w:abstractNumId w:val="15"/>
  </w:num>
  <w:num w:numId="4" w16cid:durableId="790900829">
    <w:abstractNumId w:val="13"/>
  </w:num>
  <w:num w:numId="5" w16cid:durableId="938412652">
    <w:abstractNumId w:val="16"/>
  </w:num>
  <w:num w:numId="6" w16cid:durableId="1472208874">
    <w:abstractNumId w:val="21"/>
  </w:num>
  <w:num w:numId="7" w16cid:durableId="269165077">
    <w:abstractNumId w:val="4"/>
  </w:num>
  <w:num w:numId="8" w16cid:durableId="1455904284">
    <w:abstractNumId w:val="8"/>
  </w:num>
  <w:num w:numId="9" w16cid:durableId="548079015">
    <w:abstractNumId w:val="14"/>
  </w:num>
  <w:num w:numId="10" w16cid:durableId="1070807812">
    <w:abstractNumId w:val="10"/>
  </w:num>
  <w:num w:numId="11" w16cid:durableId="2070835070">
    <w:abstractNumId w:val="19"/>
  </w:num>
  <w:num w:numId="12" w16cid:durableId="26759820">
    <w:abstractNumId w:val="22"/>
  </w:num>
  <w:num w:numId="13" w16cid:durableId="311104212">
    <w:abstractNumId w:val="3"/>
  </w:num>
  <w:num w:numId="14" w16cid:durableId="198989628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560095799">
    <w:abstractNumId w:val="20"/>
  </w:num>
  <w:num w:numId="16" w16cid:durableId="32397628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70003085">
    <w:abstractNumId w:val="2"/>
  </w:num>
  <w:num w:numId="18" w16cid:durableId="859930497">
    <w:abstractNumId w:val="5"/>
  </w:num>
  <w:num w:numId="19" w16cid:durableId="1648514018">
    <w:abstractNumId w:val="9"/>
  </w:num>
  <w:num w:numId="20" w16cid:durableId="366830784">
    <w:abstractNumId w:val="18"/>
  </w:num>
  <w:num w:numId="21" w16cid:durableId="1921284885">
    <w:abstractNumId w:val="0"/>
  </w:num>
  <w:num w:numId="22" w16cid:durableId="85923620">
    <w:abstractNumId w:val="7"/>
  </w:num>
  <w:num w:numId="23" w16cid:durableId="101943166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wtzCwMDe2MDU0MDdV0lEKTi0uzszPAykwrAUAchFmZCwAAAA="/>
  </w:docVars>
  <w:rsids>
    <w:rsidRoot w:val="00AE2729"/>
    <w:rsid w:val="00000DA1"/>
    <w:rsid w:val="00016FDD"/>
    <w:rsid w:val="00017077"/>
    <w:rsid w:val="000204AE"/>
    <w:rsid w:val="00021747"/>
    <w:rsid w:val="00040788"/>
    <w:rsid w:val="00046246"/>
    <w:rsid w:val="00051B9C"/>
    <w:rsid w:val="000712EB"/>
    <w:rsid w:val="00082213"/>
    <w:rsid w:val="00084B3E"/>
    <w:rsid w:val="0008702E"/>
    <w:rsid w:val="00093C30"/>
    <w:rsid w:val="00096B0A"/>
    <w:rsid w:val="000A2C44"/>
    <w:rsid w:val="000D1D2E"/>
    <w:rsid w:val="000E6674"/>
    <w:rsid w:val="000F52D8"/>
    <w:rsid w:val="00110B23"/>
    <w:rsid w:val="00114454"/>
    <w:rsid w:val="00124A86"/>
    <w:rsid w:val="001415DA"/>
    <w:rsid w:val="00142125"/>
    <w:rsid w:val="00176A98"/>
    <w:rsid w:val="00177801"/>
    <w:rsid w:val="00181F82"/>
    <w:rsid w:val="00184991"/>
    <w:rsid w:val="00185169"/>
    <w:rsid w:val="001A10CC"/>
    <w:rsid w:val="001A183A"/>
    <w:rsid w:val="001A2BDD"/>
    <w:rsid w:val="001B2648"/>
    <w:rsid w:val="001C6BDD"/>
    <w:rsid w:val="001C7006"/>
    <w:rsid w:val="001D0D72"/>
    <w:rsid w:val="001D2A28"/>
    <w:rsid w:val="001D6730"/>
    <w:rsid w:val="001E26B6"/>
    <w:rsid w:val="001E467B"/>
    <w:rsid w:val="001E4BBC"/>
    <w:rsid w:val="001F0EAD"/>
    <w:rsid w:val="001F7D81"/>
    <w:rsid w:val="00205F9A"/>
    <w:rsid w:val="00206C2F"/>
    <w:rsid w:val="0020784A"/>
    <w:rsid w:val="00225CA8"/>
    <w:rsid w:val="00226C3F"/>
    <w:rsid w:val="00232B27"/>
    <w:rsid w:val="00233CF2"/>
    <w:rsid w:val="00236E6C"/>
    <w:rsid w:val="00237744"/>
    <w:rsid w:val="002425C7"/>
    <w:rsid w:val="0025437E"/>
    <w:rsid w:val="00254DD6"/>
    <w:rsid w:val="00262B58"/>
    <w:rsid w:val="00264F97"/>
    <w:rsid w:val="002775F5"/>
    <w:rsid w:val="00280156"/>
    <w:rsid w:val="00280EE1"/>
    <w:rsid w:val="002901DA"/>
    <w:rsid w:val="002927B8"/>
    <w:rsid w:val="002945EA"/>
    <w:rsid w:val="002A21E8"/>
    <w:rsid w:val="002A47C7"/>
    <w:rsid w:val="002B7E3D"/>
    <w:rsid w:val="002C2528"/>
    <w:rsid w:val="002C77FA"/>
    <w:rsid w:val="002D5676"/>
    <w:rsid w:val="002E6EBD"/>
    <w:rsid w:val="00307020"/>
    <w:rsid w:val="0031185D"/>
    <w:rsid w:val="00316E32"/>
    <w:rsid w:val="003227A8"/>
    <w:rsid w:val="00323704"/>
    <w:rsid w:val="00323F6A"/>
    <w:rsid w:val="00337E2D"/>
    <w:rsid w:val="003400A5"/>
    <w:rsid w:val="003463E6"/>
    <w:rsid w:val="00346B3E"/>
    <w:rsid w:val="003978EE"/>
    <w:rsid w:val="003A67C0"/>
    <w:rsid w:val="003B050F"/>
    <w:rsid w:val="003B3A3F"/>
    <w:rsid w:val="003C6029"/>
    <w:rsid w:val="003D3E1D"/>
    <w:rsid w:val="003D64A5"/>
    <w:rsid w:val="003F0C3F"/>
    <w:rsid w:val="003F608E"/>
    <w:rsid w:val="00406A74"/>
    <w:rsid w:val="00416CFF"/>
    <w:rsid w:val="00424810"/>
    <w:rsid w:val="00434C50"/>
    <w:rsid w:val="0044203F"/>
    <w:rsid w:val="00443C67"/>
    <w:rsid w:val="00471BF8"/>
    <w:rsid w:val="00472715"/>
    <w:rsid w:val="004961A8"/>
    <w:rsid w:val="004A18F5"/>
    <w:rsid w:val="004A3992"/>
    <w:rsid w:val="004B4300"/>
    <w:rsid w:val="004C32BF"/>
    <w:rsid w:val="004C567A"/>
    <w:rsid w:val="004C6FCF"/>
    <w:rsid w:val="004D111F"/>
    <w:rsid w:val="004D47A3"/>
    <w:rsid w:val="00507963"/>
    <w:rsid w:val="00516960"/>
    <w:rsid w:val="00524069"/>
    <w:rsid w:val="005372BA"/>
    <w:rsid w:val="00543AE3"/>
    <w:rsid w:val="00544E92"/>
    <w:rsid w:val="0055562E"/>
    <w:rsid w:val="00585347"/>
    <w:rsid w:val="005B20F1"/>
    <w:rsid w:val="005C0F34"/>
    <w:rsid w:val="005D379B"/>
    <w:rsid w:val="005E3318"/>
    <w:rsid w:val="006079F2"/>
    <w:rsid w:val="00636814"/>
    <w:rsid w:val="00650885"/>
    <w:rsid w:val="00651755"/>
    <w:rsid w:val="006622CC"/>
    <w:rsid w:val="00670CA4"/>
    <w:rsid w:val="00671004"/>
    <w:rsid w:val="00693A19"/>
    <w:rsid w:val="00695161"/>
    <w:rsid w:val="00697044"/>
    <w:rsid w:val="006A49D6"/>
    <w:rsid w:val="006A6377"/>
    <w:rsid w:val="006B1789"/>
    <w:rsid w:val="006B1988"/>
    <w:rsid w:val="006B1A0B"/>
    <w:rsid w:val="006C0CC8"/>
    <w:rsid w:val="006C219C"/>
    <w:rsid w:val="006E4FB0"/>
    <w:rsid w:val="00712430"/>
    <w:rsid w:val="007126C3"/>
    <w:rsid w:val="00733B45"/>
    <w:rsid w:val="0074040F"/>
    <w:rsid w:val="007564B0"/>
    <w:rsid w:val="00776398"/>
    <w:rsid w:val="0077649D"/>
    <w:rsid w:val="00786EAB"/>
    <w:rsid w:val="00791FBC"/>
    <w:rsid w:val="0079528D"/>
    <w:rsid w:val="007A0AC4"/>
    <w:rsid w:val="007A4948"/>
    <w:rsid w:val="007B02D0"/>
    <w:rsid w:val="007B1745"/>
    <w:rsid w:val="007B39A2"/>
    <w:rsid w:val="007C01D4"/>
    <w:rsid w:val="007D5A88"/>
    <w:rsid w:val="00812BA1"/>
    <w:rsid w:val="0081345A"/>
    <w:rsid w:val="008174BA"/>
    <w:rsid w:val="0084186C"/>
    <w:rsid w:val="00844CD5"/>
    <w:rsid w:val="0085425E"/>
    <w:rsid w:val="008751D2"/>
    <w:rsid w:val="008801BB"/>
    <w:rsid w:val="008827CE"/>
    <w:rsid w:val="008834AB"/>
    <w:rsid w:val="0088643E"/>
    <w:rsid w:val="008900F4"/>
    <w:rsid w:val="008C3967"/>
    <w:rsid w:val="008C430F"/>
    <w:rsid w:val="008D3B08"/>
    <w:rsid w:val="008F0D60"/>
    <w:rsid w:val="0091394C"/>
    <w:rsid w:val="00927934"/>
    <w:rsid w:val="00932EBA"/>
    <w:rsid w:val="00946EF2"/>
    <w:rsid w:val="00952165"/>
    <w:rsid w:val="0096064C"/>
    <w:rsid w:val="009677C0"/>
    <w:rsid w:val="00973666"/>
    <w:rsid w:val="00975D6A"/>
    <w:rsid w:val="00985194"/>
    <w:rsid w:val="00992888"/>
    <w:rsid w:val="00993F46"/>
    <w:rsid w:val="009B5DF4"/>
    <w:rsid w:val="009C750B"/>
    <w:rsid w:val="009F6688"/>
    <w:rsid w:val="00A20DBC"/>
    <w:rsid w:val="00A228C8"/>
    <w:rsid w:val="00A239DB"/>
    <w:rsid w:val="00A30AB4"/>
    <w:rsid w:val="00A3199C"/>
    <w:rsid w:val="00A37F38"/>
    <w:rsid w:val="00A63F18"/>
    <w:rsid w:val="00A65A2D"/>
    <w:rsid w:val="00A71560"/>
    <w:rsid w:val="00A723C8"/>
    <w:rsid w:val="00A74301"/>
    <w:rsid w:val="00A74ECE"/>
    <w:rsid w:val="00A845F5"/>
    <w:rsid w:val="00A84E7F"/>
    <w:rsid w:val="00A86154"/>
    <w:rsid w:val="00A87D4E"/>
    <w:rsid w:val="00AB6273"/>
    <w:rsid w:val="00AB7388"/>
    <w:rsid w:val="00AC10AD"/>
    <w:rsid w:val="00AD7D23"/>
    <w:rsid w:val="00AE2729"/>
    <w:rsid w:val="00AE3FDB"/>
    <w:rsid w:val="00AE4605"/>
    <w:rsid w:val="00AF6EB0"/>
    <w:rsid w:val="00AF757C"/>
    <w:rsid w:val="00B1585C"/>
    <w:rsid w:val="00B35AB1"/>
    <w:rsid w:val="00B41CF2"/>
    <w:rsid w:val="00B556ED"/>
    <w:rsid w:val="00B60E65"/>
    <w:rsid w:val="00B63605"/>
    <w:rsid w:val="00B86B9F"/>
    <w:rsid w:val="00B9161B"/>
    <w:rsid w:val="00B97695"/>
    <w:rsid w:val="00BB69B6"/>
    <w:rsid w:val="00BC004C"/>
    <w:rsid w:val="00BC060B"/>
    <w:rsid w:val="00BD55B4"/>
    <w:rsid w:val="00BD6538"/>
    <w:rsid w:val="00BE1700"/>
    <w:rsid w:val="00BF0094"/>
    <w:rsid w:val="00BF13C0"/>
    <w:rsid w:val="00BF3493"/>
    <w:rsid w:val="00BF57C9"/>
    <w:rsid w:val="00BF5A02"/>
    <w:rsid w:val="00C0523D"/>
    <w:rsid w:val="00C07304"/>
    <w:rsid w:val="00C20E3E"/>
    <w:rsid w:val="00C254D2"/>
    <w:rsid w:val="00C477CB"/>
    <w:rsid w:val="00C57D6D"/>
    <w:rsid w:val="00C6241E"/>
    <w:rsid w:val="00C811E2"/>
    <w:rsid w:val="00CB3CFC"/>
    <w:rsid w:val="00CB6900"/>
    <w:rsid w:val="00CB7D93"/>
    <w:rsid w:val="00CF0F44"/>
    <w:rsid w:val="00CF1454"/>
    <w:rsid w:val="00CF3387"/>
    <w:rsid w:val="00CF5B4C"/>
    <w:rsid w:val="00D11FF7"/>
    <w:rsid w:val="00D16FCF"/>
    <w:rsid w:val="00D20208"/>
    <w:rsid w:val="00D212B5"/>
    <w:rsid w:val="00D30A91"/>
    <w:rsid w:val="00D31E8B"/>
    <w:rsid w:val="00D550EE"/>
    <w:rsid w:val="00D648B1"/>
    <w:rsid w:val="00D677F9"/>
    <w:rsid w:val="00D81928"/>
    <w:rsid w:val="00D834A5"/>
    <w:rsid w:val="00D909C6"/>
    <w:rsid w:val="00DA0B5C"/>
    <w:rsid w:val="00DB5CFB"/>
    <w:rsid w:val="00DC68E4"/>
    <w:rsid w:val="00DD167D"/>
    <w:rsid w:val="00DE2427"/>
    <w:rsid w:val="00DF0A6B"/>
    <w:rsid w:val="00DF18AB"/>
    <w:rsid w:val="00DF62A8"/>
    <w:rsid w:val="00E07513"/>
    <w:rsid w:val="00E10707"/>
    <w:rsid w:val="00E2580A"/>
    <w:rsid w:val="00E265C4"/>
    <w:rsid w:val="00E3000B"/>
    <w:rsid w:val="00E30F13"/>
    <w:rsid w:val="00E6198D"/>
    <w:rsid w:val="00E77D85"/>
    <w:rsid w:val="00E92A4B"/>
    <w:rsid w:val="00EA3F1E"/>
    <w:rsid w:val="00EA5067"/>
    <w:rsid w:val="00EB6074"/>
    <w:rsid w:val="00EB7734"/>
    <w:rsid w:val="00ED637D"/>
    <w:rsid w:val="00EE5903"/>
    <w:rsid w:val="00EE7415"/>
    <w:rsid w:val="00F155E2"/>
    <w:rsid w:val="00F26BE0"/>
    <w:rsid w:val="00F30C51"/>
    <w:rsid w:val="00F32800"/>
    <w:rsid w:val="00F3440B"/>
    <w:rsid w:val="00F41E70"/>
    <w:rsid w:val="00F50D91"/>
    <w:rsid w:val="00F5360D"/>
    <w:rsid w:val="00F5446F"/>
    <w:rsid w:val="00F54E98"/>
    <w:rsid w:val="00F6587E"/>
    <w:rsid w:val="00F70BB5"/>
    <w:rsid w:val="00F770C0"/>
    <w:rsid w:val="00F81D4B"/>
    <w:rsid w:val="00F85A02"/>
    <w:rsid w:val="00F85CA6"/>
    <w:rsid w:val="00F9095D"/>
    <w:rsid w:val="00FA45CC"/>
    <w:rsid w:val="00FA5F6A"/>
    <w:rsid w:val="00FB5D8A"/>
    <w:rsid w:val="00FC1383"/>
    <w:rsid w:val="00FC66E7"/>
    <w:rsid w:val="00FD6FDA"/>
    <w:rsid w:val="00FF633A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DAFE6F7"/>
  <w15:docId w15:val="{84354CC5-73C5-401F-9132-17C72EA8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link w:val="Heading1Char"/>
    <w:qFormat/>
    <w:rsid w:val="00BD6538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link w:val="Heading2Char"/>
    <w:qFormat/>
    <w:rsid w:val="00BD6538"/>
    <w:pPr>
      <w:keepNext/>
      <w:spacing w:before="120" w:after="240" w:line="320" w:lineRule="exact"/>
      <w:outlineLvl w:val="1"/>
    </w:pPr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paragraph" w:styleId="Heading3">
    <w:name w:val="heading 3"/>
    <w:link w:val="Heading3Char"/>
    <w:qFormat/>
    <w:rsid w:val="00BD6538"/>
    <w:pPr>
      <w:keepNext/>
      <w:spacing w:before="240" w:after="60" w:line="260" w:lineRule="exact"/>
      <w:ind w:left="907" w:hanging="907"/>
      <w:outlineLvl w:val="2"/>
    </w:pPr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nhideWhenUsed/>
    <w:rsid w:val="00AE2729"/>
    <w:pPr>
      <w:numPr>
        <w:numId w:val="1"/>
      </w:numPr>
      <w:tabs>
        <w:tab w:val="clear" w:pos="360"/>
        <w:tab w:val="left" w:pos="567"/>
        <w:tab w:val="num" w:pos="1418"/>
        <w:tab w:val="left" w:pos="3969"/>
      </w:tabs>
      <w:ind w:left="0" w:firstLine="0"/>
    </w:pPr>
    <w:rPr>
      <w:rFonts w:ascii="Arial" w:hAnsi="Arial"/>
      <w:sz w:val="22"/>
      <w:szCs w:val="20"/>
      <w:lang w:eastAsia="en-US"/>
    </w:rPr>
  </w:style>
  <w:style w:type="paragraph" w:customStyle="1" w:styleId="Introduction">
    <w:name w:val="Introduction"/>
    <w:rsid w:val="00AE2729"/>
    <w:pPr>
      <w:spacing w:before="120" w:after="120" w:line="260" w:lineRule="exact"/>
    </w:pPr>
    <w:rPr>
      <w:rFonts w:ascii="Arial" w:hAnsi="Arial" w:cs="Arial"/>
      <w:lang w:val="en-US" w:eastAsia="en-US"/>
    </w:rPr>
  </w:style>
  <w:style w:type="character" w:customStyle="1" w:styleId="Insertionspace">
    <w:name w:val="Insertion space"/>
    <w:rsid w:val="00AE2729"/>
    <w:rPr>
      <w:color w:val="FF0000"/>
    </w:rPr>
  </w:style>
  <w:style w:type="paragraph" w:styleId="ListParagraph">
    <w:name w:val="List Paragraph"/>
    <w:basedOn w:val="Normal"/>
    <w:uiPriority w:val="34"/>
    <w:qFormat/>
    <w:rsid w:val="00AE2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AE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72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729"/>
    <w:rPr>
      <w:rFonts w:ascii="Calibri" w:eastAsia="Calibri" w:hAnsi="Calibri"/>
      <w:lang w:val="x-none" w:eastAsia="en-US"/>
    </w:rPr>
  </w:style>
  <w:style w:type="paragraph" w:styleId="BalloonText">
    <w:name w:val="Balloon Text"/>
    <w:basedOn w:val="Normal"/>
    <w:link w:val="BalloonTextChar"/>
    <w:rsid w:val="00AE2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729"/>
    <w:rPr>
      <w:rFonts w:ascii="Tahoma" w:hAnsi="Tahoma" w:cs="Tahoma"/>
      <w:sz w:val="16"/>
      <w:szCs w:val="16"/>
    </w:rPr>
  </w:style>
  <w:style w:type="paragraph" w:customStyle="1" w:styleId="Body">
    <w:name w:val="Body"/>
    <w:link w:val="BodyChar"/>
    <w:rsid w:val="00AE2729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 w:eastAsia="en-US"/>
    </w:rPr>
  </w:style>
  <w:style w:type="character" w:customStyle="1" w:styleId="Bodybold">
    <w:name w:val="Body bold"/>
    <w:basedOn w:val="DefaultParagraphFont"/>
    <w:rsid w:val="00AE2729"/>
    <w:rPr>
      <w:rFonts w:ascii="Arial" w:hAnsi="Arial"/>
      <w:b/>
      <w:sz w:val="20"/>
    </w:rPr>
  </w:style>
  <w:style w:type="character" w:customStyle="1" w:styleId="BodyChar">
    <w:name w:val="Body Char"/>
    <w:basedOn w:val="DefaultParagraphFont"/>
    <w:link w:val="Body"/>
    <w:rsid w:val="00AE2729"/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AE27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653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D6538"/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D6538"/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paragraph" w:styleId="Footer">
    <w:name w:val="footer"/>
    <w:link w:val="FooterChar"/>
    <w:rsid w:val="00BD653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D6538"/>
    <w:rPr>
      <w:rFonts w:ascii="Arial" w:hAnsi="Arial"/>
      <w:i/>
      <w:sz w:val="16"/>
      <w:lang w:val="en-US" w:eastAsia="en-US"/>
    </w:rPr>
  </w:style>
  <w:style w:type="paragraph" w:customStyle="1" w:styleId="Letterheading">
    <w:name w:val="Letter heading"/>
    <w:rsid w:val="00BD6538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ignaturespace">
    <w:name w:val="Signature space"/>
    <w:basedOn w:val="Body"/>
    <w:rsid w:val="00BD6538"/>
    <w:pPr>
      <w:tabs>
        <w:tab w:val="left" w:leader="underscore" w:pos="9072"/>
      </w:tabs>
      <w:spacing w:before="240" w:after="240"/>
    </w:pPr>
  </w:style>
  <w:style w:type="paragraph" w:customStyle="1" w:styleId="BulletedList">
    <w:name w:val="Bulleted List"/>
    <w:rsid w:val="00BD6538"/>
    <w:pPr>
      <w:spacing w:after="60" w:line="260" w:lineRule="exact"/>
    </w:pPr>
    <w:rPr>
      <w:rFonts w:ascii="Arial" w:hAnsi="Arial" w:cs="Arial"/>
      <w:szCs w:val="24"/>
    </w:rPr>
  </w:style>
  <w:style w:type="paragraph" w:customStyle="1" w:styleId="BulletedListlast">
    <w:name w:val="Bulleted List last"/>
    <w:basedOn w:val="BulletedList"/>
    <w:rsid w:val="00BD6538"/>
    <w:pPr>
      <w:spacing w:after="120"/>
    </w:pPr>
  </w:style>
  <w:style w:type="paragraph" w:customStyle="1" w:styleId="Numbered1bold">
    <w:name w:val="Numbered 1 bold"/>
    <w:rsid w:val="00BD6538"/>
    <w:pPr>
      <w:spacing w:after="120" w:line="280" w:lineRule="exact"/>
      <w:ind w:left="340" w:hanging="340"/>
    </w:pPr>
    <w:rPr>
      <w:rFonts w:ascii="Arial" w:hAnsi="Arial" w:cs="Arial"/>
      <w:b/>
      <w:lang w:val="en-US" w:eastAsia="en-US"/>
    </w:rPr>
  </w:style>
  <w:style w:type="paragraph" w:customStyle="1" w:styleId="Numbered2">
    <w:name w:val="Numbered 2"/>
    <w:basedOn w:val="Body"/>
    <w:link w:val="Numbered2Char"/>
    <w:rsid w:val="00BD6538"/>
    <w:pPr>
      <w:ind w:left="794" w:hanging="454"/>
    </w:pPr>
  </w:style>
  <w:style w:type="paragraph" w:customStyle="1" w:styleId="Alphabetlistindented1">
    <w:name w:val="Alphabet list indented 1"/>
    <w:basedOn w:val="Body"/>
    <w:rsid w:val="00BD6538"/>
    <w:pPr>
      <w:ind w:left="1248" w:hanging="454"/>
    </w:pPr>
  </w:style>
  <w:style w:type="paragraph" w:customStyle="1" w:styleId="Tableheading">
    <w:name w:val="Table heading"/>
    <w:rsid w:val="00BD6538"/>
    <w:rPr>
      <w:rFonts w:ascii="Arial" w:hAnsi="Arial" w:cs="Arial"/>
      <w:b/>
      <w:sz w:val="18"/>
      <w:szCs w:val="18"/>
      <w:lang w:val="en-US" w:eastAsia="en-US"/>
    </w:rPr>
  </w:style>
  <w:style w:type="paragraph" w:customStyle="1" w:styleId="Keepcopyblurb">
    <w:name w:val="Keep copy blurb"/>
    <w:basedOn w:val="Body"/>
    <w:rsid w:val="00BD6538"/>
    <w:pPr>
      <w:jc w:val="center"/>
    </w:pPr>
    <w:rPr>
      <w:color w:val="999999"/>
    </w:rPr>
  </w:style>
  <w:style w:type="paragraph" w:customStyle="1" w:styleId="Bodybeforebullets">
    <w:name w:val="Body before bullets"/>
    <w:basedOn w:val="Body"/>
    <w:link w:val="BodybeforebulletsChar"/>
    <w:rsid w:val="00BD6538"/>
    <w:pPr>
      <w:spacing w:after="60"/>
    </w:pPr>
  </w:style>
  <w:style w:type="character" w:customStyle="1" w:styleId="Bodyitalics">
    <w:name w:val="Body italics"/>
    <w:basedOn w:val="DefaultParagraphFont"/>
    <w:rsid w:val="00BD6538"/>
    <w:rPr>
      <w:rFonts w:ascii="Arial" w:hAnsi="Arial"/>
      <w:i/>
      <w:sz w:val="20"/>
    </w:rPr>
  </w:style>
  <w:style w:type="character" w:customStyle="1" w:styleId="Numbered2Char">
    <w:name w:val="Numbered 2 Char"/>
    <w:basedOn w:val="BodyChar"/>
    <w:link w:val="Numbered2"/>
    <w:rsid w:val="00BD6538"/>
    <w:rPr>
      <w:rFonts w:ascii="Arial" w:hAnsi="Arial" w:cs="Arial"/>
      <w:lang w:val="en-US" w:eastAsia="en-US"/>
    </w:rPr>
  </w:style>
  <w:style w:type="paragraph" w:customStyle="1" w:styleId="Instructions">
    <w:name w:val="Instructions"/>
    <w:rsid w:val="00BD6538"/>
    <w:pPr>
      <w:spacing w:before="60" w:after="60" w:line="240" w:lineRule="exact"/>
    </w:pPr>
    <w:rPr>
      <w:rFonts w:ascii="Arial" w:hAnsi="Arial"/>
      <w:i/>
      <w:color w:val="0082BE"/>
      <w:sz w:val="18"/>
      <w:lang w:val="en-US" w:eastAsia="en-US"/>
    </w:rPr>
  </w:style>
  <w:style w:type="paragraph" w:customStyle="1" w:styleId="Table">
    <w:name w:val="Table"/>
    <w:basedOn w:val="Body"/>
    <w:rsid w:val="00BD6538"/>
    <w:pPr>
      <w:spacing w:after="0" w:line="200" w:lineRule="exact"/>
    </w:pPr>
  </w:style>
  <w:style w:type="paragraph" w:customStyle="1" w:styleId="Tablebody">
    <w:name w:val="Table body"/>
    <w:basedOn w:val="Body"/>
    <w:rsid w:val="00BD6538"/>
    <w:rPr>
      <w:sz w:val="18"/>
      <w:szCs w:val="18"/>
    </w:rPr>
  </w:style>
  <w:style w:type="paragraph" w:customStyle="1" w:styleId="Disclaimer">
    <w:name w:val="Disclaimer"/>
    <w:rsid w:val="00BD6538"/>
    <w:pPr>
      <w:spacing w:after="60" w:line="200" w:lineRule="exact"/>
    </w:pPr>
    <w:rPr>
      <w:rFonts w:ascii="Arial" w:hAnsi="Arial"/>
      <w:i/>
      <w:sz w:val="16"/>
      <w:lang w:val="en-US" w:eastAsia="en-US"/>
    </w:rPr>
  </w:style>
  <w:style w:type="paragraph" w:customStyle="1" w:styleId="Disclaimerbullets">
    <w:name w:val="Disclaimer bullets"/>
    <w:rsid w:val="00BD6538"/>
    <w:pPr>
      <w:numPr>
        <w:numId w:val="2"/>
      </w:numPr>
      <w:spacing w:after="20" w:line="200" w:lineRule="exact"/>
    </w:pPr>
    <w:rPr>
      <w:rFonts w:ascii="Arial" w:hAnsi="Arial" w:cs="Arial"/>
      <w:i/>
      <w:sz w:val="16"/>
      <w:szCs w:val="16"/>
      <w:lang w:val="en-US" w:eastAsia="en-US"/>
    </w:rPr>
  </w:style>
  <w:style w:type="paragraph" w:customStyle="1" w:styleId="Disclaimerbeforebullets">
    <w:name w:val="Disclaimer before bullets"/>
    <w:basedOn w:val="Disclaimer"/>
    <w:rsid w:val="00BD6538"/>
    <w:pPr>
      <w:spacing w:after="20"/>
    </w:pPr>
  </w:style>
  <w:style w:type="paragraph" w:customStyle="1" w:styleId="Disclaimerbulletslast">
    <w:name w:val="Disclaimer bullets last"/>
    <w:basedOn w:val="Disclaimerbullets"/>
    <w:rsid w:val="00BD6538"/>
    <w:pPr>
      <w:spacing w:after="60"/>
    </w:pPr>
  </w:style>
  <w:style w:type="paragraph" w:customStyle="1" w:styleId="Introductionbeforebullets">
    <w:name w:val="Introduction before bullets"/>
    <w:basedOn w:val="Introduction"/>
    <w:rsid w:val="00BD6538"/>
    <w:pPr>
      <w:spacing w:after="60"/>
    </w:pPr>
  </w:style>
  <w:style w:type="character" w:customStyle="1" w:styleId="Instructionsbold">
    <w:name w:val="Instructions bold"/>
    <w:basedOn w:val="DefaultParagraphFont"/>
    <w:rsid w:val="00BD6538"/>
    <w:rPr>
      <w:rFonts w:ascii="Arial" w:hAnsi="Arial"/>
      <w:b/>
      <w:color w:val="0082BE"/>
      <w:sz w:val="18"/>
    </w:rPr>
  </w:style>
  <w:style w:type="paragraph" w:customStyle="1" w:styleId="Bodyindentedaftercheckbox">
    <w:name w:val="Body indented after checkbox"/>
    <w:basedOn w:val="Body"/>
    <w:rsid w:val="00BD6538"/>
    <w:pPr>
      <w:ind w:left="369" w:hanging="369"/>
    </w:pPr>
  </w:style>
  <w:style w:type="character" w:customStyle="1" w:styleId="BodyItalics0">
    <w:name w:val="Body Italics"/>
    <w:basedOn w:val="DefaultParagraphFont"/>
    <w:rsid w:val="00BD6538"/>
    <w:rPr>
      <w:rFonts w:ascii="Arial" w:hAnsi="Arial"/>
      <w:i/>
      <w:sz w:val="20"/>
    </w:rPr>
  </w:style>
  <w:style w:type="paragraph" w:styleId="Header">
    <w:name w:val="header"/>
    <w:basedOn w:val="Normal"/>
    <w:link w:val="HeaderChar"/>
    <w:rsid w:val="00BD6538"/>
    <w:pPr>
      <w:tabs>
        <w:tab w:val="center" w:pos="4320"/>
        <w:tab w:val="right" w:pos="8640"/>
      </w:tabs>
    </w:pPr>
    <w:rPr>
      <w:rFonts w:cs="Angsana New"/>
      <w:lang w:eastAsia="en-US" w:bidi="th-TH"/>
    </w:rPr>
  </w:style>
  <w:style w:type="character" w:customStyle="1" w:styleId="HeaderChar">
    <w:name w:val="Header Char"/>
    <w:basedOn w:val="DefaultParagraphFont"/>
    <w:link w:val="Header"/>
    <w:rsid w:val="00BD6538"/>
    <w:rPr>
      <w:rFonts w:cs="Angsana New"/>
      <w:sz w:val="24"/>
      <w:szCs w:val="24"/>
      <w:lang w:eastAsia="en-US" w:bidi="th-TH"/>
    </w:rPr>
  </w:style>
  <w:style w:type="character" w:customStyle="1" w:styleId="BodybeforebulletsChar">
    <w:name w:val="Body before bullets Char"/>
    <w:basedOn w:val="BodyChar"/>
    <w:link w:val="Bodybeforebullets"/>
    <w:rsid w:val="00BD6538"/>
    <w:rPr>
      <w:rFonts w:ascii="Arial" w:hAnsi="Arial" w:cs="Arial"/>
      <w:lang w:val="en-US" w:eastAsia="en-US"/>
    </w:rPr>
  </w:style>
  <w:style w:type="paragraph" w:customStyle="1" w:styleId="Introductionlastpara">
    <w:name w:val="Introduction last para"/>
    <w:basedOn w:val="Introduction"/>
    <w:rsid w:val="00BD6538"/>
    <w:p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rsid w:val="00BD6538"/>
    <w:pPr>
      <w:spacing w:after="0" w:line="240" w:lineRule="auto"/>
    </w:pPr>
    <w:rPr>
      <w:rFonts w:ascii="Times New Roman" w:eastAsia="Times New Roman" w:hAnsi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BD6538"/>
    <w:rPr>
      <w:rFonts w:ascii="Calibri" w:eastAsia="Calibri" w:hAnsi="Calibri"/>
      <w:b/>
      <w:bCs/>
      <w:lang w:val="x-none" w:eastAsia="en-US"/>
    </w:rPr>
  </w:style>
  <w:style w:type="paragraph" w:styleId="TOC1">
    <w:name w:val="toc 1"/>
    <w:basedOn w:val="Normal"/>
    <w:next w:val="Normal"/>
    <w:autoRedefine/>
    <w:uiPriority w:val="39"/>
    <w:rsid w:val="00BD6538"/>
    <w:pPr>
      <w:spacing w:after="100"/>
    </w:pPr>
  </w:style>
  <w:style w:type="paragraph" w:styleId="Revision">
    <w:name w:val="Revision"/>
    <w:hidden/>
    <w:uiPriority w:val="99"/>
    <w:semiHidden/>
    <w:rsid w:val="00BD6538"/>
    <w:rPr>
      <w:sz w:val="24"/>
      <w:szCs w:val="24"/>
    </w:rPr>
  </w:style>
  <w:style w:type="character" w:styleId="Emphasis">
    <w:name w:val="Emphasis"/>
    <w:basedOn w:val="DefaultParagraphFont"/>
    <w:qFormat/>
    <w:rsid w:val="00C477CB"/>
    <w:rPr>
      <w:i/>
      <w:iCs/>
    </w:rPr>
  </w:style>
  <w:style w:type="character" w:styleId="FollowedHyperlink">
    <w:name w:val="FollowedHyperlink"/>
    <w:basedOn w:val="DefaultParagraphFont"/>
    <w:rsid w:val="00184991"/>
    <w:rPr>
      <w:color w:val="800080" w:themeColor="followedHyperlink"/>
      <w:u w:val="single"/>
    </w:rPr>
  </w:style>
  <w:style w:type="paragraph" w:customStyle="1" w:styleId="ng-scope">
    <w:name w:val="ng-scope"/>
    <w:basedOn w:val="Normal"/>
    <w:rsid w:val="00D909C6"/>
    <w:pPr>
      <w:spacing w:before="100" w:beforeAutospacing="1" w:after="100" w:afterAutospacing="1"/>
    </w:pPr>
  </w:style>
  <w:style w:type="table" w:styleId="TableProfessional">
    <w:name w:val="Table Professional"/>
    <w:basedOn w:val="TableNormal"/>
    <w:rsid w:val="000217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5">
    <w:name w:val="Table List 5"/>
    <w:basedOn w:val="TableNormal"/>
    <w:rsid w:val="006079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D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keimageresizer">
    <w:name w:val="cke_image_resizer"/>
    <w:basedOn w:val="DefaultParagraphFont"/>
    <w:rsid w:val="00FA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55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2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1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0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2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2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4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406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WO_DocumentTopicTaxHTField0 xmlns="10A588F4-8EE8-4C94-8BA5-1EF1B44F40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Links and Attachments</TermName>
          <TermId xmlns="http://schemas.microsoft.com/office/infopath/2007/PartnerControls">a6760482-c7db-4aa5-acf5-bdcf4d3b74d5</TermId>
        </TermInfo>
      </Terms>
    </FWO_DocumentTopicTaxHTField0>
    <FWO_BCSTaxHTField0 xmlns="10A588F4-8EE8-4C94-8BA5-1EF1B44F40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＆ Procedures</TermName>
          <TermId xmlns="http://schemas.microsoft.com/office/infopath/2007/PartnerControls">18689bb5-f5a6-4e57-ab1a-fe4ca00c7477</TermId>
        </TermInfo>
      </Terms>
    </FWO_BCSTaxHTField0>
    <FWO_EnterpriseKeywordTaxHTField0 xmlns="10A588F4-8EE8-4C94-8BA5-1EF1B44F40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Online Resources</TermName>
          <TermId xmlns="http://schemas.microsoft.com/office/infopath/2007/PartnerControls">c1f34fd3-9283-4c8f-9052-74205d9db814</TermId>
        </TermInfo>
      </Terms>
    </FWO_EnterpriseKeywordTaxHTField0>
    <FWO_DOCStatus xmlns="10A588F4-8EE8-4C94-8BA5-1EF1B44F4085">Final</FWO_DOCStatus>
    <FWO_DocSecurityClassification xmlns="10A588F4-8EE8-4C94-8BA5-1EF1B44F4085">Unclassified</FWO_DocSecurityClassification>
    <TaxCatchAll xmlns="50b16176-564b-4516-b792-e3259e367730">
      <Value>97</Value>
      <Value>53</Value>
      <Value>1</Value>
    </TaxCatchAll>
    <FWO_TRIM_SecurityClassification xmlns="10A588F4-8EE8-4C94-8BA5-1EF1B44F4085">Unclassified</FWO_TRIM_SecurityClassification>
    <FWO_TRIM_DLM xmlns="10A588F4-8EE8-4C94-8BA5-1EF1B44F4085" xsi:nil="true"/>
    <_dlc_DocId xmlns="50b16176-564b-4516-b792-e3259e367730">DB-451868</_dlc_DocId>
    <_dlc_DocIdUrl xmlns="50b16176-564b-4516-b792-e3259e367730">
      <Url>http://fwocollaboration.hosts.network/sites/b10/E-learning/_layouts/DocIdRedir.aspx?ID=DB-451868</Url>
      <Description>DB-451868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B2AA788ECC3F4F3EBCB0F00CED0A3A7000BEABB17ABB54E840894B78D46FF9E397" ma:contentTypeVersion="20" ma:contentTypeDescription="Document with BCS Classification" ma:contentTypeScope="" ma:versionID="bcb4f4f3440c9f1f6a751627f3e8e12f">
  <xsd:schema xmlns:xsd="http://www.w3.org/2001/XMLSchema" xmlns:xs="http://www.w3.org/2001/XMLSchema" xmlns:p="http://schemas.microsoft.com/office/2006/metadata/properties" xmlns:ns2="10A588F4-8EE8-4C94-8BA5-1EF1B44F4085" xmlns:ns3="50b16176-564b-4516-b792-e3259e367730" targetNamespace="http://schemas.microsoft.com/office/2006/metadata/properties" ma:root="true" ma:fieldsID="4169d5d7140b8948ff608e5ae794c9b6" ns2:_="" ns3:_="">
    <xsd:import namespace="10A588F4-8EE8-4C94-8BA5-1EF1B44F4085"/>
    <xsd:import namespace="50b16176-564b-4516-b792-e3259e367730"/>
    <xsd:element name="properties">
      <xsd:complexType>
        <xsd:sequence>
          <xsd:element name="documentManagement">
            <xsd:complexType>
              <xsd:all>
                <xsd:element ref="ns2:FWO_DOCStatus" minOccurs="0"/>
                <xsd:element ref="ns2:FWO_DocSecurityClassification" minOccurs="0"/>
                <xsd:element ref="ns3:_dlc_DocId" minOccurs="0"/>
                <xsd:element ref="ns3:_dlc_DocIdUrl" minOccurs="0"/>
                <xsd:element ref="ns3:_dlc_DocIdPersistId" minOccurs="0"/>
                <xsd:element ref="ns2:FWO_BCSTaxHTField0"/>
                <xsd:element ref="ns2:FWO_DocumentTopicTaxHTField0" minOccurs="0"/>
                <xsd:element ref="ns2:FWO_EnterpriseKeywordTaxHTField0" minOccurs="0"/>
                <xsd:element ref="ns3:TaxCatchAll" minOccurs="0"/>
                <xsd:element ref="ns2:FWO_TRIM_SecurityClassification"/>
                <xsd:element ref="ns2:FWO_TRIM_DL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588F4-8EE8-4C94-8BA5-1EF1B44F4085" elementFormDefault="qualified">
    <xsd:import namespace="http://schemas.microsoft.com/office/2006/documentManagement/types"/>
    <xsd:import namespace="http://schemas.microsoft.com/office/infopath/2007/PartnerControls"/>
    <xsd:element name="FWO_DOCStatus" ma:index="5" nillable="true" ma:displayName="Status" ma:default="Draft" ma:internalName="FWO_DOCStatus" ma:readOnly="false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DocSecurityClassification" ma:index="6" nillable="true" ma:displayName="FWO Document security classification" ma:default="Unclassified" ma:format="Dropdown" ma:hidden="true" ma:internalName="FWO_DocSecurityClassification" ma:readOnly="fals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BCSTaxHTField0" ma:index="11" nillable="true" ma:taxonomy="true" ma:internalName="FWO_BCSTaxHTField0" ma:taxonomyFieldName="FWO_BCS" ma:displayName="BCS Library" ma:readOnly="false" ma:default="" ma:fieldId="{e1c03f9d-45fa-4a5b-9d32-f7c3f9e04363}" ma:sspId="4ecb7306-e2d5-494a-8c81-b8bbb5078f6a" ma:termSetId="6d540829-e7ef-49a7-af66-c6c40daada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DocumentTopicTaxHTField0" ma:index="14" nillable="true" ma:taxonomy="true" ma:internalName="FWO_DocumentTopicTaxHTField0" ma:taxonomyFieldName="FWO_DocumentTopic" ma:displayName="Document Topic" ma:readOnly="false" ma:fieldId="{be8a6a8f-4ccb-4a7f-9f80-cfecdc3ee9ad}" ma:sspId="4ecb7306-e2d5-494a-8c81-b8bbb5078f6a" ma:termSetId="4c73b1bd-0092-42fd-88dc-c0c7ec800d6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EnterpriseKeywordTaxHTField0" ma:index="16" nillable="true" ma:taxonomy="true" ma:internalName="FWO_EnterpriseKeywordTaxHTField0" ma:taxonomyFieldName="FWO_EnterpriseKeyword" ma:displayName="FWO Enterprise Keyword" ma:readOnly="false" ma:fieldId="{3bd61d16-5d01-4c91-a58c-a01c754f06e8}" ma:sspId="4ecb7306-e2d5-494a-8c81-b8bbb5078f6a" ma:termSetId="e099aa49-9917-4dc0-b4a7-027e8e87f0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TRIM_SecurityClassification" ma:index="20" ma:displayName="Security classification" ma:default="Unclassified" ma:internalName="FWO_TRIM_SecurityClassification">
      <xsd:simpleType>
        <xsd:restriction base="dms:Choice">
          <xsd:enumeration value="Unclassified"/>
          <xsd:enumeration value="Unofficial"/>
        </xsd:restriction>
      </xsd:simpleType>
    </xsd:element>
    <xsd:element name="FWO_TRIM_DLM" ma:index="21" nillable="true" ma:displayName="DLM" ma:internalName="FWO_TRIM_DLM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16176-564b-4516-b792-e3259e367730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description="" ma:hidden="true" ma:list="{e72c4cc4-5c54-42d6-886b-4cca485dd001}" ma:internalName="TaxCatchAll" ma:showField="CatchAllData" ma:web="50b16176-564b-4516-b792-e3259e367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9238F-42D8-4474-8D74-418CF3D5037F}">
  <ds:schemaRefs>
    <ds:schemaRef ds:uri="http://schemas.microsoft.com/office/2006/documentManagement/types"/>
    <ds:schemaRef ds:uri="10A588F4-8EE8-4C94-8BA5-1EF1B44F4085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50b16176-564b-4516-b792-e3259e367730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DA042C-D1AA-43C7-9EA3-A03CEB341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588F4-8EE8-4C94-8BA5-1EF1B44F4085"/>
    <ds:schemaRef ds:uri="50b16176-564b-4516-b792-e3259e367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29D374-FF39-43B3-931C-611193EB60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ECE2DF-AA00-4D9E-99F0-3D66BB1BBE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F31C69-0683-4EB3-AD97-23FEAD783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Hiring Guide Templates.docx</vt:lpstr>
    </vt:vector>
  </TitlesOfParts>
  <Company>Australian Government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Hiring Guide Templates.docx</dc:title>
  <dc:creator>FWO</dc:creator>
  <cp:lastModifiedBy>Troy Murphy</cp:lastModifiedBy>
  <cp:revision>2</cp:revision>
  <cp:lastPrinted>2014-02-19T01:55:00Z</cp:lastPrinted>
  <dcterms:created xsi:type="dcterms:W3CDTF">2023-05-29T23:59:00Z</dcterms:created>
  <dcterms:modified xsi:type="dcterms:W3CDTF">2023-05-29T23:59:00Z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Hiring Guide Templates.docx</vt:lpwstr>
  </property>
  <property fmtid="{D5CDD505-2E9C-101B-9397-08002B2CF9AE}" pid="3" name="FWO_DocumentTopic">
    <vt:lpwstr>97;#Links and Attachments|a6760482-c7db-4aa5-acf5-bdcf4d3b74d5</vt:lpwstr>
  </property>
  <property fmtid="{D5CDD505-2E9C-101B-9397-08002B2CF9AE}" pid="4" name="FWO_BCS">
    <vt:lpwstr>1;#Policy ＆ Procedures|18689bb5-f5a6-4e57-ab1a-fe4ca00c7477</vt:lpwstr>
  </property>
  <property fmtid="{D5CDD505-2E9C-101B-9397-08002B2CF9AE}" pid="5" name="FWO_EnterpriseKeyword">
    <vt:lpwstr>53;#Education Online Resources|c1f34fd3-9283-4c8f-9052-74205d9db814</vt:lpwstr>
  </property>
  <property fmtid="{D5CDD505-2E9C-101B-9397-08002B2CF9AE}" pid="6" name="ContentTypeId">
    <vt:lpwstr>0x010100B2AA788ECC3F4F3EBCB0F00CED0A3A7000BEABB17ABB54E840894B78D46FF9E397</vt:lpwstr>
  </property>
  <property fmtid="{D5CDD505-2E9C-101B-9397-08002B2CF9AE}" pid="7" name="_dlc_DocIdItemGuid">
    <vt:lpwstr>4f33c680-b4c4-47d2-a884-d33de807740c</vt:lpwstr>
  </property>
  <property fmtid="{D5CDD505-2E9C-101B-9397-08002B2CF9AE}" pid="8" name="FWO_DocumentTopicTaxHTField0">
    <vt:lpwstr>Links and Attachments|a6760482-c7db-4aa5-acf5-bdcf4d3b74d5</vt:lpwstr>
  </property>
  <property fmtid="{D5CDD505-2E9C-101B-9397-08002B2CF9AE}" pid="9" name="FWO_BCSTaxHTField0">
    <vt:lpwstr>Policy ＆ Procedures|18689bb5-f5a6-4e57-ab1a-fe4ca00c7477</vt:lpwstr>
  </property>
  <property fmtid="{D5CDD505-2E9C-101B-9397-08002B2CF9AE}" pid="10" name="FWO_EnterpriseKeywordTaxHTField0">
    <vt:lpwstr>Education Online Resources|c1f34fd3-9283-4c8f-9052-74205d9db814</vt:lpwstr>
  </property>
  <property fmtid="{D5CDD505-2E9C-101B-9397-08002B2CF9AE}" pid="11" name="FWO_DOCStatus">
    <vt:lpwstr>Final</vt:lpwstr>
  </property>
  <property fmtid="{D5CDD505-2E9C-101B-9397-08002B2CF9AE}" pid="12" name="FWO_DocSecurityClassification">
    <vt:lpwstr>Unclassified</vt:lpwstr>
  </property>
  <property fmtid="{D5CDD505-2E9C-101B-9397-08002B2CF9AE}" pid="13" name="TaxCatchAll">
    <vt:lpwstr/>
  </property>
  <property fmtid="{D5CDD505-2E9C-101B-9397-08002B2CF9AE}" pid="14" name="_dlc_DocId">
    <vt:lpwstr>DB-101502</vt:lpwstr>
  </property>
  <property fmtid="{D5CDD505-2E9C-101B-9397-08002B2CF9AE}" pid="15" name="_dlc_DocIdUrl">
    <vt:lpwstr>http://fwocollaboration.hosts.network/sites/b10/projects/_layouts/DocIdRedir.aspx?ID=DB-101502DB-101502</vt:lpwstr>
  </property>
  <property fmtid="{D5CDD505-2E9C-101B-9397-08002B2CF9AE}" pid="16" name="TemplateUrl">
    <vt:lpwstr/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FWO_TRIM_SecurityClassification">
    <vt:lpwstr>Unclassified</vt:lpwstr>
  </property>
  <property fmtid="{D5CDD505-2E9C-101B-9397-08002B2CF9AE}" pid="20" name="FWO_TRIM_DLM">
    <vt:lpwstr/>
  </property>
  <property fmtid="{D5CDD505-2E9C-101B-9397-08002B2CF9AE}" pid="21" name="mvRef">
    <vt:lpwstr>Content Development:DB-451868/1.1a</vt:lpwstr>
  </property>
  <property fmtid="{D5CDD505-2E9C-101B-9397-08002B2CF9AE}" pid="22" name="MSIP_Label_c96ed6d7-747c-41fd-b042-ff14484edc24_Enabled">
    <vt:lpwstr>true</vt:lpwstr>
  </property>
  <property fmtid="{D5CDD505-2E9C-101B-9397-08002B2CF9AE}" pid="23" name="MSIP_Label_c96ed6d7-747c-41fd-b042-ff14484edc24_SetDate">
    <vt:lpwstr>2023-05-29T23:57:21Z</vt:lpwstr>
  </property>
  <property fmtid="{D5CDD505-2E9C-101B-9397-08002B2CF9AE}" pid="24" name="MSIP_Label_c96ed6d7-747c-41fd-b042-ff14484edc24_Method">
    <vt:lpwstr>Standard</vt:lpwstr>
  </property>
  <property fmtid="{D5CDD505-2E9C-101B-9397-08002B2CF9AE}" pid="25" name="MSIP_Label_c96ed6d7-747c-41fd-b042-ff14484edc24_Name">
    <vt:lpwstr>defa4170-0d19-0005-0004-bc88714345d2</vt:lpwstr>
  </property>
  <property fmtid="{D5CDD505-2E9C-101B-9397-08002B2CF9AE}" pid="26" name="MSIP_Label_c96ed6d7-747c-41fd-b042-ff14484edc24_SiteId">
    <vt:lpwstr>6a425d0d-58f2-4e36-8689-10002b2ec567</vt:lpwstr>
  </property>
  <property fmtid="{D5CDD505-2E9C-101B-9397-08002B2CF9AE}" pid="27" name="MSIP_Label_c96ed6d7-747c-41fd-b042-ff14484edc24_ActionId">
    <vt:lpwstr>8aa4e874-406c-4fbd-87da-f03782e41a95</vt:lpwstr>
  </property>
  <property fmtid="{D5CDD505-2E9C-101B-9397-08002B2CF9AE}" pid="28" name="MSIP_Label_c96ed6d7-747c-41fd-b042-ff14484edc24_ContentBits">
    <vt:lpwstr>0</vt:lpwstr>
  </property>
</Properties>
</file>