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74DB" w14:textId="72B8AD08" w:rsidR="00532124" w:rsidRPr="00023DF5" w:rsidRDefault="00532124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023DF5">
        <w:rPr>
          <w:b/>
          <w:bCs/>
          <w:sz w:val="24"/>
          <w:szCs w:val="24"/>
        </w:rPr>
        <w:t>Module 3 Activity Worksheet 9</w:t>
      </w:r>
    </w:p>
    <w:p w14:paraId="6D417206" w14:textId="77777777" w:rsidR="00532124" w:rsidRPr="0001475C" w:rsidRDefault="00532124" w:rsidP="008828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Pr="0001475C">
        <w:rPr>
          <w:rFonts w:ascii="Arial" w:hAnsi="Arial" w:cs="Arial"/>
        </w:rPr>
        <w:t xml:space="preserve"> the requirements for </w:t>
      </w:r>
      <w:r>
        <w:rPr>
          <w:rFonts w:ascii="Arial" w:hAnsi="Arial" w:cs="Arial"/>
        </w:rPr>
        <w:t>P</w:t>
      </w:r>
      <w:r w:rsidRPr="0001475C">
        <w:rPr>
          <w:rFonts w:ascii="Arial" w:hAnsi="Arial" w:cs="Arial"/>
        </w:rPr>
        <w:t>ELV circuits in terms of insulation and separation from other circuits</w:t>
      </w:r>
      <w:r>
        <w:rPr>
          <w:rFonts w:ascii="Arial" w:hAnsi="Arial" w:cs="Arial"/>
        </w:rPr>
        <w:t>.</w:t>
      </w:r>
      <w:r w:rsidRPr="00014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1475C">
        <w:rPr>
          <w:rFonts w:ascii="Arial" w:hAnsi="Arial" w:cs="Arial"/>
        </w:rPr>
        <w:t xml:space="preserve">Refer to AS/NZS 3000:2018 </w:t>
      </w:r>
      <w:r>
        <w:rPr>
          <w:rFonts w:ascii="Arial" w:hAnsi="Arial" w:cs="Arial"/>
        </w:rPr>
        <w:t>clause</w:t>
      </w:r>
      <w:r w:rsidRPr="0001475C">
        <w:rPr>
          <w:rFonts w:ascii="Arial" w:hAnsi="Arial" w:cs="Arial"/>
        </w:rPr>
        <w:t xml:space="preserve"> 7.5.5 </w:t>
      </w:r>
      <w:r>
        <w:rPr>
          <w:rFonts w:ascii="Arial" w:hAnsi="Arial" w:cs="Arial"/>
        </w:rPr>
        <w:t>for guidance.)</w:t>
      </w:r>
    </w:p>
    <w:p w14:paraId="697042BD" w14:textId="0C2082F0" w:rsidR="00532124" w:rsidRDefault="00532124" w:rsidP="00882885">
      <w:pPr>
        <w:spacing w:line="360" w:lineRule="auto"/>
        <w:rPr>
          <w:rFonts w:ascii="Arial" w:hAnsi="Arial" w:cs="Arial"/>
        </w:rPr>
      </w:pPr>
      <w:r w:rsidRPr="0001475C">
        <w:rPr>
          <w:rFonts w:ascii="Arial" w:hAnsi="Arial" w:cs="Arial"/>
        </w:rPr>
        <w:t xml:space="preserve">Refer to AS/NZS 3000:2018 </w:t>
      </w:r>
      <w:r>
        <w:rPr>
          <w:rFonts w:ascii="Arial" w:hAnsi="Arial" w:cs="Arial"/>
        </w:rPr>
        <w:t>Clause</w:t>
      </w:r>
      <w:r w:rsidRPr="0001475C">
        <w:rPr>
          <w:rFonts w:ascii="Arial" w:hAnsi="Arial" w:cs="Arial"/>
        </w:rPr>
        <w:t xml:space="preserve"> 7.5.</w:t>
      </w:r>
      <w:r>
        <w:rPr>
          <w:rFonts w:ascii="Arial" w:hAnsi="Arial" w:cs="Arial"/>
        </w:rPr>
        <w:t>7</w:t>
      </w:r>
      <w:r w:rsidRPr="00014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01475C">
        <w:rPr>
          <w:rFonts w:ascii="Arial" w:hAnsi="Arial" w:cs="Arial"/>
        </w:rPr>
        <w:t>7.5.</w:t>
      </w:r>
      <w:r>
        <w:rPr>
          <w:rFonts w:ascii="Arial" w:hAnsi="Arial" w:cs="Arial"/>
        </w:rPr>
        <w:t xml:space="preserve">11 to </w:t>
      </w:r>
      <w:r>
        <w:rPr>
          <w:rFonts w:ascii="Arial" w:hAnsi="Arial" w:cs="Arial"/>
        </w:rPr>
        <w:t>complete the following exercise:</w:t>
      </w:r>
    </w:p>
    <w:p w14:paraId="12BD33D7" w14:textId="77777777" w:rsidR="00532124" w:rsidRDefault="00532124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>Voltage drop at any point in an extra-low voltage electrical installation shall not exceed ________% of the nominal value when all live conductors are carrying the circuit-operating current.</w:t>
      </w:r>
    </w:p>
    <w:p w14:paraId="7F7A7726" w14:textId="77777777" w:rsidR="00532124" w:rsidRPr="008E5C3A" w:rsidRDefault="00532124" w:rsidP="00882885"/>
    <w:p w14:paraId="1839E7EA" w14:textId="77777777" w:rsidR="00532124" w:rsidRDefault="00532124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The supply to an extra-low voltage electrical installation shall be controlled by a ________ ___________ or switches operating in all unearthed conductors, unless it is fed from a LV supply where a main switch will disconnect supply. </w:t>
      </w:r>
    </w:p>
    <w:p w14:paraId="0082C046" w14:textId="77777777" w:rsidR="00532124" w:rsidRPr="008E5C3A" w:rsidRDefault="00532124" w:rsidP="00882885"/>
    <w:p w14:paraId="3316DCC0" w14:textId="77777777" w:rsidR="00532124" w:rsidRPr="008E5C3A" w:rsidRDefault="00532124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Every extra-low voltage circuit shall be individually protected at its origin against overload and short-circuit currents by a protective device that complies with clauses _______ and _______ . </w:t>
      </w:r>
    </w:p>
    <w:p w14:paraId="0F1F88BF" w14:textId="77777777" w:rsidR="00532124" w:rsidRPr="008E5C3A" w:rsidRDefault="00532124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List the 3 requirements that plug and socket-outlet devices, including installation couplers, need to comply to when used for SELV and PELV circuits: </w:t>
      </w:r>
    </w:p>
    <w:p w14:paraId="47CDC1F1" w14:textId="77777777" w:rsidR="00532124" w:rsidRPr="008E5C3A" w:rsidRDefault="00532124" w:rsidP="0088288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___________________________________________________________ </w:t>
      </w:r>
    </w:p>
    <w:p w14:paraId="3B9625BC" w14:textId="77777777" w:rsidR="00532124" w:rsidRPr="008E5C3A" w:rsidRDefault="00532124" w:rsidP="0088288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___________________________________________________________ </w:t>
      </w:r>
    </w:p>
    <w:p w14:paraId="0A32841A" w14:textId="77777777" w:rsidR="00532124" w:rsidRPr="008E5C3A" w:rsidRDefault="00532124" w:rsidP="0088288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___________________________________________________________ </w:t>
      </w:r>
    </w:p>
    <w:p w14:paraId="4F029503" w14:textId="77777777" w:rsidR="00532124" w:rsidRDefault="00532124" w:rsidP="00882885"/>
    <w:p w14:paraId="311B7D71" w14:textId="77777777" w:rsidR="00532124" w:rsidRPr="008E5C3A" w:rsidRDefault="00532124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Conductors and insulation of cables used for extra-low voltage electrical installations shall be _____________ for the intended purpose. </w:t>
      </w:r>
    </w:p>
    <w:p w14:paraId="06A81A5E" w14:textId="77777777" w:rsidR="00532124" w:rsidRPr="0001475C" w:rsidRDefault="00532124" w:rsidP="00882885">
      <w:pPr>
        <w:spacing w:line="360" w:lineRule="auto"/>
        <w:rPr>
          <w:rFonts w:ascii="Arial" w:hAnsi="Arial" w:cs="Arial"/>
        </w:rPr>
      </w:pPr>
    </w:p>
    <w:p w14:paraId="7A08321B" w14:textId="77777777" w:rsidR="00532124" w:rsidRDefault="00532124" w:rsidP="00882885">
      <w:pPr>
        <w:spacing w:line="360" w:lineRule="auto"/>
        <w:rPr>
          <w:rFonts w:ascii="Arial" w:hAnsi="Arial" w:cs="Arial"/>
        </w:rPr>
      </w:pPr>
      <w:r w:rsidRPr="0001475C">
        <w:rPr>
          <w:rFonts w:ascii="Arial" w:hAnsi="Arial" w:cs="Arial"/>
        </w:rPr>
        <w:t xml:space="preserve">Refer to AS/NZS 3000:2018 </w:t>
      </w:r>
      <w:r>
        <w:rPr>
          <w:rFonts w:ascii="Arial" w:hAnsi="Arial" w:cs="Arial"/>
        </w:rPr>
        <w:t>clause 8.3.3.2 to complete the following question:</w:t>
      </w:r>
    </w:p>
    <w:p w14:paraId="27772B39" w14:textId="77777777" w:rsidR="00532124" w:rsidRDefault="00532124" w:rsidP="00882885">
      <w:pPr>
        <w:spacing w:line="360" w:lineRule="auto"/>
        <w:rPr>
          <w:rFonts w:ascii="Arial" w:hAnsi="Arial" w:cs="Arial"/>
        </w:rPr>
      </w:pPr>
    </w:p>
    <w:p w14:paraId="21C1F576" w14:textId="77777777" w:rsidR="00532124" w:rsidRDefault="00532124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Testing shall be carried out on parts of electrical installations designed to operate at ELV as follows:</w:t>
      </w:r>
    </w:p>
    <w:p w14:paraId="28F27BD9" w14:textId="77777777" w:rsidR="00532124" w:rsidRDefault="00532124" w:rsidP="0088288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Continuity of the earthing system for PELV circuits in accordance with Clause _____________ .</w:t>
      </w:r>
    </w:p>
    <w:p w14:paraId="7985EE59" w14:textId="77777777" w:rsidR="00532124" w:rsidRDefault="00532124" w:rsidP="0088288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Insulation resistance in accordance with Clause _____________ .</w:t>
      </w:r>
    </w:p>
    <w:p w14:paraId="2215C737" w14:textId="77777777" w:rsidR="00532124" w:rsidRDefault="00532124" w:rsidP="0088288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 ______ __________ circuits in accordance with Clause 8.3.7.</w:t>
      </w:r>
    </w:p>
    <w:p w14:paraId="38885EA0" w14:textId="77777777" w:rsidR="00532124" w:rsidRDefault="00532124" w:rsidP="0088288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Correct circuit connections in accordance with Clause _____________ .</w:t>
      </w:r>
    </w:p>
    <w:p w14:paraId="06DD0E0A" w14:textId="31D2F5C8" w:rsidR="00532124" w:rsidRDefault="00532124">
      <w:pPr>
        <w:rPr>
          <w:rFonts w:ascii="Arial" w:hAnsi="Arial" w:cs="Arial"/>
          <w:sz w:val="24"/>
          <w:szCs w:val="24"/>
          <w:lang w:val="en-NZ"/>
        </w:rPr>
      </w:pPr>
    </w:p>
    <w:p w14:paraId="052BC676" w14:textId="7B956D38" w:rsidR="00532124" w:rsidRPr="00882885" w:rsidRDefault="00532124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882885">
        <w:rPr>
          <w:rFonts w:ascii="Arial" w:hAnsi="Arial" w:cs="Arial"/>
          <w:b/>
          <w:bCs/>
          <w:sz w:val="24"/>
          <w:szCs w:val="24"/>
          <w:lang w:val="en-NZ"/>
        </w:rPr>
        <w:t>Self-directed Learning</w:t>
      </w:r>
    </w:p>
    <w:p w14:paraId="0BBC3F07" w14:textId="77777777" w:rsidR="00532124" w:rsidRPr="001E5144" w:rsidRDefault="00532124" w:rsidP="008828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Pr="001E5144">
        <w:rPr>
          <w:rFonts w:ascii="Arial" w:hAnsi="Arial" w:cs="Arial"/>
        </w:rPr>
        <w:t xml:space="preserve"> the consequences of non-compliance with the requirements for extra-low voltage electrical installations, as per </w:t>
      </w:r>
      <w:r>
        <w:rPr>
          <w:rFonts w:ascii="Arial" w:hAnsi="Arial" w:cs="Arial"/>
        </w:rPr>
        <w:t>Clause</w:t>
      </w:r>
      <w:r w:rsidRPr="001E5144">
        <w:rPr>
          <w:rFonts w:ascii="Arial" w:hAnsi="Arial" w:cs="Arial"/>
        </w:rPr>
        <w:t xml:space="preserve"> 7.5 of the AS/NZS Wiring Rules</w:t>
      </w:r>
      <w:r>
        <w:rPr>
          <w:rFonts w:ascii="Arial" w:hAnsi="Arial" w:cs="Arial"/>
        </w:rPr>
        <w:t>.</w:t>
      </w:r>
    </w:p>
    <w:p w14:paraId="2E8BFF45" w14:textId="2C9B8A99" w:rsidR="00532124" w:rsidRPr="00882885" w:rsidRDefault="00532124">
      <w:pPr>
        <w:rPr>
          <w:rFonts w:ascii="Arial" w:hAnsi="Arial" w:cs="Arial"/>
          <w:sz w:val="24"/>
          <w:szCs w:val="24"/>
          <w:lang w:val="en-NZ"/>
        </w:rPr>
      </w:pPr>
    </w:p>
    <w:sectPr w:rsidR="00882885" w:rsidRPr="00882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4C0"/>
    <w:multiLevelType w:val="hybridMultilevel"/>
    <w:tmpl w:val="83A268A8"/>
    <w:lvl w:ilvl="0" w:tplc="9528C7A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846F3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1924A88">
      <w:numFmt w:val="bullet"/>
      <w:lvlText w:val=""/>
      <w:lvlJc w:val="left"/>
      <w:pPr>
        <w:ind w:left="2160" w:hanging="1800"/>
      </w:pPr>
    </w:lvl>
    <w:lvl w:ilvl="3" w:tplc="B9C6591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E02F2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5746B9E">
      <w:numFmt w:val="bullet"/>
      <w:lvlText w:val=""/>
      <w:lvlJc w:val="left"/>
      <w:pPr>
        <w:ind w:left="4320" w:hanging="3960"/>
      </w:pPr>
    </w:lvl>
    <w:lvl w:ilvl="6" w:tplc="E726642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4845D8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102489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065B06B0"/>
    <w:multiLevelType w:val="hybridMultilevel"/>
    <w:tmpl w:val="17BE128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041903"/>
    <w:multiLevelType w:val="hybridMultilevel"/>
    <w:tmpl w:val="821285C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96109C"/>
    <w:multiLevelType w:val="hybridMultilevel"/>
    <w:tmpl w:val="CD1C2916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DC6876"/>
    <w:multiLevelType w:val="hybridMultilevel"/>
    <w:tmpl w:val="9B30F94C"/>
    <w:lvl w:ilvl="0" w:tplc="74CACA8E">
      <w:start w:val="1"/>
      <w:numFmt w:val="decimal"/>
      <w:lvlText w:val="%1."/>
      <w:lvlJc w:val="left"/>
      <w:pPr>
        <w:ind w:left="720" w:hanging="360"/>
      </w:pPr>
    </w:lvl>
    <w:lvl w:ilvl="1" w:tplc="68F60A78">
      <w:start w:val="1"/>
      <w:numFmt w:val="decimal"/>
      <w:lvlText w:val="%2."/>
      <w:lvlJc w:val="left"/>
      <w:pPr>
        <w:ind w:left="1440" w:hanging="1080"/>
      </w:pPr>
    </w:lvl>
    <w:lvl w:ilvl="2" w:tplc="E454E5B8">
      <w:start w:val="1"/>
      <w:numFmt w:val="decimal"/>
      <w:lvlText w:val="%3."/>
      <w:lvlJc w:val="left"/>
      <w:pPr>
        <w:ind w:left="2160" w:hanging="1980"/>
      </w:pPr>
    </w:lvl>
    <w:lvl w:ilvl="3" w:tplc="5CDA96E8">
      <w:start w:val="1"/>
      <w:numFmt w:val="decimal"/>
      <w:lvlText w:val="%4."/>
      <w:lvlJc w:val="left"/>
      <w:pPr>
        <w:ind w:left="2880" w:hanging="2520"/>
      </w:pPr>
    </w:lvl>
    <w:lvl w:ilvl="4" w:tplc="E072F3EE">
      <w:start w:val="1"/>
      <w:numFmt w:val="decimal"/>
      <w:lvlText w:val="%5."/>
      <w:lvlJc w:val="left"/>
      <w:pPr>
        <w:ind w:left="3600" w:hanging="3240"/>
      </w:pPr>
    </w:lvl>
    <w:lvl w:ilvl="5" w:tplc="8F38C956">
      <w:start w:val="1"/>
      <w:numFmt w:val="decimal"/>
      <w:lvlText w:val="%6."/>
      <w:lvlJc w:val="left"/>
      <w:pPr>
        <w:ind w:left="4320" w:hanging="4140"/>
      </w:pPr>
    </w:lvl>
    <w:lvl w:ilvl="6" w:tplc="6BD2E4D4">
      <w:start w:val="1"/>
      <w:numFmt w:val="decimal"/>
      <w:lvlText w:val="%7."/>
      <w:lvlJc w:val="left"/>
      <w:pPr>
        <w:ind w:left="5040" w:hanging="4680"/>
      </w:pPr>
    </w:lvl>
    <w:lvl w:ilvl="7" w:tplc="34CA84C6">
      <w:start w:val="1"/>
      <w:numFmt w:val="decimal"/>
      <w:lvlText w:val="%8."/>
      <w:lvlJc w:val="left"/>
      <w:pPr>
        <w:ind w:left="5760" w:hanging="5400"/>
      </w:pPr>
    </w:lvl>
    <w:lvl w:ilvl="8" w:tplc="132286F8">
      <w:start w:val="1"/>
      <w:numFmt w:val="decimal"/>
      <w:lvlText w:val="%9."/>
      <w:lvlJc w:val="left"/>
      <w:pPr>
        <w:ind w:left="6480" w:hanging="6300"/>
      </w:pPr>
    </w:lvl>
  </w:abstractNum>
  <w:num w:numId="1" w16cid:durableId="1260870981">
    <w:abstractNumId w:val="3"/>
  </w:num>
  <w:num w:numId="2" w16cid:durableId="621305335">
    <w:abstractNumId w:val="2"/>
  </w:num>
  <w:num w:numId="3" w16cid:durableId="570313147">
    <w:abstractNumId w:val="1"/>
  </w:num>
  <w:num w:numId="4" w16cid:durableId="1554584548">
    <w:abstractNumId w:val="0"/>
  </w:num>
  <w:num w:numId="5" w16cid:durableId="831987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tbC0tDAxMTYwsjRS0lEKTi0uzszPAykwrAUACAbBOywAAAA="/>
  </w:docVars>
  <w:rsids>
    <w:rsidRoot w:val="00023DF5"/>
    <w:rsid w:val="00023DF5"/>
    <w:rsid w:val="0053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40004"/>
  <w15:chartTrackingRefBased/>
  <w15:docId w15:val="{D720A4F9-2E22-4473-83F2-70B3720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8828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882885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D33A58529384DA56DC650AC6BBBD2" ma:contentTypeVersion="18" ma:contentTypeDescription="Create a new document." ma:contentTypeScope="" ma:versionID="e154106397447db9102c3c341e5581cb">
  <xsd:schema xmlns:xsd="http://www.w3.org/2001/XMLSchema" xmlns:xs="http://www.w3.org/2001/XMLSchema" xmlns:p="http://schemas.microsoft.com/office/2006/metadata/properties" xmlns:ns3="97b7848b-3014-43b3-9f79-4486e259eb29" xmlns:ns4="23b3a2bc-ed51-412b-a4e7-025eac3b528f" targetNamespace="http://schemas.microsoft.com/office/2006/metadata/properties" ma:root="true" ma:fieldsID="0cd39a29c1e840e51798bee2b0a065f3" ns3:_="" ns4:_="">
    <xsd:import namespace="97b7848b-3014-43b3-9f79-4486e259eb29"/>
    <xsd:import namespace="23b3a2bc-ed51-412b-a4e7-025eac3b52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7848b-3014-43b3-9f79-4486e259e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a2bc-ed51-412b-a4e7-025eac3b5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3a2bc-ed51-412b-a4e7-025eac3b528f" xsi:nil="true"/>
  </documentManagement>
</p:properties>
</file>

<file path=customXml/itemProps1.xml><?xml version="1.0" encoding="utf-8"?>
<ds:datastoreItem xmlns:ds="http://schemas.openxmlformats.org/officeDocument/2006/customXml" ds:itemID="{294EB887-68E0-4984-ADEB-B93FD0E80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7848b-3014-43b3-9f79-4486e259eb29"/>
    <ds:schemaRef ds:uri="23b3a2bc-ed51-412b-a4e7-025eac3b5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8D600-2289-47EA-AC64-037A2275E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543D7-16C2-4D57-B418-2FA53FA7C4D6}">
  <ds:schemaRefs>
    <ds:schemaRef ds:uri="97b7848b-3014-43b3-9f79-4486e259eb29"/>
    <ds:schemaRef ds:uri="http://purl.org/dc/elements/1.1/"/>
    <ds:schemaRef ds:uri="http://schemas.openxmlformats.org/package/2006/metadata/core-properties"/>
    <ds:schemaRef ds:uri="http://purl.org/dc/dcmitype/"/>
    <ds:schemaRef ds:uri="23b3a2bc-ed51-412b-a4e7-025eac3b528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1754</Characters>
  <Application>Microsoft Office Word</Application>
  <DocSecurity>0</DocSecurity>
  <Lines>39</Lines>
  <Paragraphs>22</Paragraphs>
  <ScaleCrop>false</ScaleCrop>
  <Company>UP Education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2</cp:revision>
  <dcterms:created xsi:type="dcterms:W3CDTF">2024-05-02T21:31:00Z</dcterms:created>
  <dcterms:modified xsi:type="dcterms:W3CDTF">2024-05-02T21:31:00Z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2023-06-08T03:15:09Z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a13f587a-e4cf-4d05-a2e0-ab5d79f62501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4acc68643f738467302b64829682d5e53c115803ce90bd40c2065abb329c8376</vt:lpwstr>
  </property>
  <property fmtid="{D5CDD505-2E9C-101B-9397-08002B2CF9AE}" pid="10" name="ContentTypeId">
    <vt:lpwstr>0x0101008BDD33A58529384DA56DC650AC6BBBD2</vt:lpwstr>
  </property>
</Properties>
</file>