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C6BD" w14:textId="60561F24" w:rsidR="00EF0000" w:rsidRPr="00231D71" w:rsidRDefault="009E387A" w:rsidP="00231D71">
      <w:pPr>
        <w:pStyle w:val="AAHeadA"/>
        <w:pBdr>
          <w:bottom w:val="single" w:sz="4" w:space="1" w:color="F8A699" w:themeColor="accent2"/>
        </w:pBdr>
        <w:jc w:val="center"/>
        <w:rPr>
          <w:color w:val="7EA793" w:themeColor="accent1"/>
          <w:sz w:val="36"/>
          <w:szCs w:val="36"/>
        </w:rPr>
      </w:pPr>
      <w:r w:rsidRPr="009E387A">
        <w:rPr>
          <w:color w:val="7EA793" w:themeColor="accent1"/>
          <w:sz w:val="36"/>
          <w:szCs w:val="36"/>
        </w:rPr>
        <w:t>Sustainability</w:t>
      </w:r>
      <w:r>
        <w:rPr>
          <w:color w:val="7EA793" w:themeColor="accent1"/>
          <w:sz w:val="36"/>
          <w:szCs w:val="36"/>
        </w:rPr>
        <w:t xml:space="preserve"> </w:t>
      </w:r>
      <w:r w:rsidR="00231D71" w:rsidRPr="00C352BB">
        <w:rPr>
          <w:color w:val="7EA793" w:themeColor="accent1"/>
          <w:sz w:val="36"/>
          <w:szCs w:val="36"/>
        </w:rPr>
        <w:t>Action Plan Template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980"/>
        <w:gridCol w:w="4198"/>
        <w:gridCol w:w="4198"/>
        <w:gridCol w:w="4199"/>
      </w:tblGrid>
      <w:tr w:rsidR="00EF0000" w:rsidRPr="007B1959" w14:paraId="2C730D5E" w14:textId="77777777" w:rsidTr="00652D17">
        <w:trPr>
          <w:trHeight w:val="805"/>
          <w:tblHeader/>
        </w:trPr>
        <w:tc>
          <w:tcPr>
            <w:tcW w:w="1980" w:type="dxa"/>
            <w:shd w:val="clear" w:color="auto" w:fill="E5EDE9" w:themeFill="accent1" w:themeFillTint="33"/>
          </w:tcPr>
          <w:p w14:paraId="04A643CA" w14:textId="77777777" w:rsidR="00EF0000" w:rsidRPr="007B1959" w:rsidRDefault="00EF0000" w:rsidP="00865FFF">
            <w:pPr>
              <w:pStyle w:val="AABT"/>
              <w:jc w:val="center"/>
              <w:rPr>
                <w:rFonts w:ascii="Simplon Norm" w:hAnsi="Simplon Norm"/>
                <w:sz w:val="22"/>
                <w:szCs w:val="22"/>
              </w:rPr>
            </w:pPr>
            <w:bookmarkStart w:id="0" w:name="_Hlk65706780"/>
          </w:p>
        </w:tc>
        <w:tc>
          <w:tcPr>
            <w:tcW w:w="4198" w:type="dxa"/>
            <w:shd w:val="clear" w:color="auto" w:fill="E5EDE9" w:themeFill="accent1" w:themeFillTint="33"/>
          </w:tcPr>
          <w:p w14:paraId="79834B0F" w14:textId="20E567E9" w:rsidR="00EF0000" w:rsidRPr="007B1959" w:rsidRDefault="00EF0000" w:rsidP="00865FFF">
            <w:pPr>
              <w:pStyle w:val="AABT"/>
              <w:jc w:val="center"/>
              <w:rPr>
                <w:rFonts w:ascii="Simplon Norm" w:hAnsi="Simplon Norm"/>
                <w:b/>
                <w:sz w:val="24"/>
                <w:szCs w:val="24"/>
              </w:rPr>
            </w:pPr>
            <w:r w:rsidRPr="007B1959">
              <w:rPr>
                <w:rFonts w:ascii="Simplon Norm" w:hAnsi="Simplon Norm"/>
                <w:b/>
                <w:sz w:val="24"/>
                <w:szCs w:val="24"/>
              </w:rPr>
              <w:t>Environmentally Sustainable</w:t>
            </w:r>
          </w:p>
          <w:p w14:paraId="3CE384DF" w14:textId="3CC953BA" w:rsidR="00EF0000" w:rsidRPr="007B1959" w:rsidRDefault="00EF0000" w:rsidP="00865FFF">
            <w:pPr>
              <w:pStyle w:val="AABT"/>
              <w:jc w:val="center"/>
              <w:rPr>
                <w:rFonts w:ascii="Simplon Norm" w:hAnsi="Simplon Norm"/>
                <w:b/>
                <w:sz w:val="24"/>
                <w:szCs w:val="24"/>
              </w:rPr>
            </w:pPr>
            <w:r w:rsidRPr="007B1959">
              <w:rPr>
                <w:rFonts w:ascii="Simplon Norm" w:hAnsi="Simplon Norm"/>
                <w:b/>
                <w:sz w:val="24"/>
                <w:szCs w:val="24"/>
              </w:rPr>
              <w:t>Work Practice One</w:t>
            </w:r>
          </w:p>
        </w:tc>
        <w:tc>
          <w:tcPr>
            <w:tcW w:w="4198" w:type="dxa"/>
            <w:shd w:val="clear" w:color="auto" w:fill="E5EDE9" w:themeFill="accent1" w:themeFillTint="33"/>
          </w:tcPr>
          <w:p w14:paraId="7F6D33C1" w14:textId="1BD016E9" w:rsidR="00EF0000" w:rsidRPr="007B1959" w:rsidRDefault="00EF0000" w:rsidP="00865FFF">
            <w:pPr>
              <w:pStyle w:val="AABT"/>
              <w:jc w:val="center"/>
              <w:rPr>
                <w:rFonts w:ascii="Simplon Norm" w:hAnsi="Simplon Norm"/>
                <w:b/>
                <w:sz w:val="24"/>
                <w:szCs w:val="24"/>
              </w:rPr>
            </w:pPr>
            <w:r w:rsidRPr="007B1959">
              <w:rPr>
                <w:rFonts w:ascii="Simplon Norm" w:hAnsi="Simplon Norm"/>
                <w:b/>
                <w:sz w:val="24"/>
                <w:szCs w:val="24"/>
              </w:rPr>
              <w:t>Environmentally Sustainable</w:t>
            </w:r>
          </w:p>
          <w:p w14:paraId="1B675DAA" w14:textId="4B59130D" w:rsidR="00EF0000" w:rsidRPr="007B1959" w:rsidRDefault="00EF0000" w:rsidP="00865FFF">
            <w:pPr>
              <w:pStyle w:val="AABT"/>
              <w:jc w:val="center"/>
              <w:rPr>
                <w:rFonts w:ascii="Simplon Norm" w:hAnsi="Simplon Norm"/>
                <w:b/>
                <w:sz w:val="24"/>
                <w:szCs w:val="24"/>
              </w:rPr>
            </w:pPr>
            <w:r w:rsidRPr="007B1959">
              <w:rPr>
                <w:rFonts w:ascii="Simplon Norm" w:hAnsi="Simplon Norm"/>
                <w:b/>
                <w:sz w:val="24"/>
                <w:szCs w:val="24"/>
              </w:rPr>
              <w:t>Work Practice Two</w:t>
            </w:r>
          </w:p>
        </w:tc>
        <w:tc>
          <w:tcPr>
            <w:tcW w:w="4199" w:type="dxa"/>
            <w:shd w:val="clear" w:color="auto" w:fill="E5EDE9" w:themeFill="accent1" w:themeFillTint="33"/>
            <w:vAlign w:val="center"/>
          </w:tcPr>
          <w:p w14:paraId="6781019F" w14:textId="190BA424" w:rsidR="00EF0000" w:rsidRPr="007B1959" w:rsidRDefault="00EF0000" w:rsidP="00865FFF">
            <w:pPr>
              <w:pStyle w:val="AABT"/>
              <w:jc w:val="center"/>
              <w:rPr>
                <w:rFonts w:ascii="Simplon Norm" w:hAnsi="Simplon Norm"/>
                <w:b/>
                <w:sz w:val="24"/>
                <w:szCs w:val="24"/>
              </w:rPr>
            </w:pPr>
            <w:r w:rsidRPr="007B1959">
              <w:rPr>
                <w:rFonts w:ascii="Simplon Norm" w:hAnsi="Simplon Norm"/>
                <w:b/>
                <w:sz w:val="24"/>
                <w:szCs w:val="24"/>
              </w:rPr>
              <w:t>Environmentally Sustainable</w:t>
            </w:r>
          </w:p>
          <w:p w14:paraId="5B2819CF" w14:textId="25D13F13" w:rsidR="00EF0000" w:rsidRPr="007B1959" w:rsidRDefault="00EF0000" w:rsidP="00865FFF">
            <w:pPr>
              <w:pStyle w:val="AABT"/>
              <w:jc w:val="center"/>
              <w:rPr>
                <w:rFonts w:ascii="Simplon Norm" w:hAnsi="Simplon Norm"/>
                <w:b/>
                <w:sz w:val="24"/>
                <w:szCs w:val="24"/>
              </w:rPr>
            </w:pPr>
            <w:r w:rsidRPr="007B1959">
              <w:rPr>
                <w:rFonts w:ascii="Simplon Norm" w:hAnsi="Simplon Norm"/>
                <w:b/>
                <w:sz w:val="24"/>
                <w:szCs w:val="24"/>
              </w:rPr>
              <w:t>Work Practice Three</w:t>
            </w:r>
          </w:p>
        </w:tc>
      </w:tr>
      <w:tr w:rsidR="00EF0000" w:rsidRPr="007B1959" w14:paraId="6ED55074" w14:textId="77777777" w:rsidTr="007B1959">
        <w:trPr>
          <w:trHeight w:val="1790"/>
        </w:trPr>
        <w:tc>
          <w:tcPr>
            <w:tcW w:w="1980" w:type="dxa"/>
            <w:shd w:val="clear" w:color="auto" w:fill="E5EDE9" w:themeFill="accent1" w:themeFillTint="33"/>
          </w:tcPr>
          <w:p w14:paraId="54D48997" w14:textId="77777777" w:rsidR="00EF0000" w:rsidRPr="007B1959" w:rsidRDefault="00EF0000" w:rsidP="00031E5F">
            <w:pPr>
              <w:pStyle w:val="AABT"/>
              <w:rPr>
                <w:rFonts w:ascii="Simplon Norm" w:hAnsi="Simplon Norm"/>
                <w:b/>
                <w:sz w:val="22"/>
                <w:szCs w:val="22"/>
              </w:rPr>
            </w:pPr>
            <w:r w:rsidRPr="007B1959">
              <w:rPr>
                <w:rFonts w:ascii="Simplon Norm" w:hAnsi="Simplon Norm"/>
                <w:b/>
                <w:sz w:val="22"/>
                <w:szCs w:val="22"/>
              </w:rPr>
              <w:t>Improvement Opportunity</w:t>
            </w:r>
          </w:p>
        </w:tc>
        <w:tc>
          <w:tcPr>
            <w:tcW w:w="4198" w:type="dxa"/>
          </w:tcPr>
          <w:p w14:paraId="78AF59C4" w14:textId="4878812F" w:rsidR="00EF0000" w:rsidRPr="00BC516D" w:rsidRDefault="00EF0000" w:rsidP="007E24E0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8" w:type="dxa"/>
          </w:tcPr>
          <w:p w14:paraId="7A13B454" w14:textId="4B9C5BBF" w:rsidR="00EF0000" w:rsidRPr="00BC516D" w:rsidRDefault="00EF0000" w:rsidP="007E24E0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9" w:type="dxa"/>
          </w:tcPr>
          <w:p w14:paraId="60F9EBBB" w14:textId="77777777" w:rsidR="00EF0000" w:rsidRPr="00BC516D" w:rsidRDefault="00EF0000" w:rsidP="007E24E0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</w:tr>
      <w:tr w:rsidR="00C7768F" w:rsidRPr="007B1959" w14:paraId="5F1EE1E6" w14:textId="77777777" w:rsidTr="00AB5BCE">
        <w:trPr>
          <w:trHeight w:val="2385"/>
        </w:trPr>
        <w:tc>
          <w:tcPr>
            <w:tcW w:w="1980" w:type="dxa"/>
            <w:shd w:val="clear" w:color="auto" w:fill="E5EDE9" w:themeFill="accent1" w:themeFillTint="33"/>
          </w:tcPr>
          <w:p w14:paraId="684EA13D" w14:textId="77777777" w:rsidR="00C7768F" w:rsidRPr="007B1959" w:rsidRDefault="00C7768F" w:rsidP="00AB5BCE">
            <w:pPr>
              <w:pStyle w:val="AABT"/>
              <w:rPr>
                <w:rFonts w:ascii="Simplon Norm" w:hAnsi="Simplon Norm"/>
                <w:b/>
                <w:sz w:val="22"/>
                <w:szCs w:val="22"/>
              </w:rPr>
            </w:pPr>
            <w:r w:rsidRPr="007B1959">
              <w:rPr>
                <w:rFonts w:ascii="Simplon Norm" w:hAnsi="Simplon Norm"/>
                <w:b/>
                <w:sz w:val="22"/>
                <w:szCs w:val="22"/>
              </w:rPr>
              <w:t>Efficiency Target</w:t>
            </w:r>
          </w:p>
        </w:tc>
        <w:tc>
          <w:tcPr>
            <w:tcW w:w="4198" w:type="dxa"/>
          </w:tcPr>
          <w:p w14:paraId="2B8C9E38" w14:textId="34BDC1AD" w:rsidR="00C7768F" w:rsidRPr="00BC516D" w:rsidRDefault="00C7768F" w:rsidP="00AB5BCE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8" w:type="dxa"/>
          </w:tcPr>
          <w:p w14:paraId="4C9E83E3" w14:textId="007572B2" w:rsidR="00C7768F" w:rsidRPr="00BC516D" w:rsidRDefault="00C7768F" w:rsidP="00AB5BCE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9" w:type="dxa"/>
          </w:tcPr>
          <w:p w14:paraId="7836887B" w14:textId="5200B6E6" w:rsidR="00C7768F" w:rsidRPr="00BC516D" w:rsidRDefault="00C7768F" w:rsidP="00AB5BCE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</w:tr>
      <w:tr w:rsidR="00C7768F" w:rsidRPr="007B1959" w14:paraId="5E8FB4F6" w14:textId="77777777" w:rsidTr="00AB5BCE">
        <w:trPr>
          <w:trHeight w:val="2229"/>
        </w:trPr>
        <w:tc>
          <w:tcPr>
            <w:tcW w:w="1980" w:type="dxa"/>
            <w:shd w:val="clear" w:color="auto" w:fill="E5EDE9" w:themeFill="accent1" w:themeFillTint="33"/>
          </w:tcPr>
          <w:p w14:paraId="03DB20F5" w14:textId="77777777" w:rsidR="00C7768F" w:rsidRPr="007B1959" w:rsidRDefault="00C7768F" w:rsidP="00AB5BCE">
            <w:pPr>
              <w:pStyle w:val="AABT"/>
              <w:rPr>
                <w:rFonts w:ascii="Simplon Norm" w:hAnsi="Simplon Norm"/>
                <w:b/>
                <w:sz w:val="22"/>
                <w:szCs w:val="22"/>
              </w:rPr>
            </w:pPr>
            <w:r w:rsidRPr="007B1959">
              <w:rPr>
                <w:rFonts w:ascii="Simplon Norm" w:hAnsi="Simplon Norm"/>
                <w:b/>
                <w:sz w:val="22"/>
                <w:szCs w:val="22"/>
              </w:rPr>
              <w:t>Strategies</w:t>
            </w:r>
            <w:r>
              <w:rPr>
                <w:rFonts w:ascii="Simplon Norm" w:hAnsi="Simplon Norm"/>
                <w:b/>
                <w:sz w:val="22"/>
                <w:szCs w:val="22"/>
              </w:rPr>
              <w:t xml:space="preserve"> to implement</w:t>
            </w:r>
          </w:p>
        </w:tc>
        <w:tc>
          <w:tcPr>
            <w:tcW w:w="4198" w:type="dxa"/>
          </w:tcPr>
          <w:p w14:paraId="00BA0260" w14:textId="4753BDD0" w:rsidR="00C7768F" w:rsidRPr="00BC516D" w:rsidRDefault="00C7768F" w:rsidP="00AB5BCE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8" w:type="dxa"/>
          </w:tcPr>
          <w:p w14:paraId="7AF9DD7F" w14:textId="7C842393" w:rsidR="00C7768F" w:rsidRPr="00BC516D" w:rsidRDefault="00C7768F" w:rsidP="00AB5BCE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13738EE" w14:textId="1ACE5061" w:rsidR="00C7768F" w:rsidRPr="00BC516D" w:rsidRDefault="00C7768F" w:rsidP="00AB5BCE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</w:tr>
      <w:tr w:rsidR="007E24E0" w:rsidRPr="007B1959" w14:paraId="4852C8A2" w14:textId="77777777" w:rsidTr="00652D17">
        <w:trPr>
          <w:trHeight w:val="2229"/>
        </w:trPr>
        <w:tc>
          <w:tcPr>
            <w:tcW w:w="1980" w:type="dxa"/>
            <w:shd w:val="clear" w:color="auto" w:fill="E5EDE9" w:themeFill="accent1" w:themeFillTint="33"/>
          </w:tcPr>
          <w:p w14:paraId="087C6516" w14:textId="77777777" w:rsidR="007E24E0" w:rsidRPr="007B1959" w:rsidRDefault="007E24E0" w:rsidP="007E24E0">
            <w:pPr>
              <w:pStyle w:val="AABT"/>
              <w:numPr>
                <w:ilvl w:val="0"/>
                <w:numId w:val="0"/>
              </w:numPr>
              <w:jc w:val="both"/>
              <w:rPr>
                <w:rFonts w:ascii="Simplon Norm" w:hAnsi="Simplon Norm"/>
                <w:b/>
                <w:sz w:val="22"/>
                <w:szCs w:val="22"/>
              </w:rPr>
            </w:pPr>
            <w:r w:rsidRPr="007B1959">
              <w:rPr>
                <w:rFonts w:ascii="Simplon Norm" w:hAnsi="Simplon Norm"/>
                <w:b/>
                <w:sz w:val="22"/>
                <w:szCs w:val="22"/>
              </w:rPr>
              <w:lastRenderedPageBreak/>
              <w:t>Techniques/Tools</w:t>
            </w:r>
          </w:p>
        </w:tc>
        <w:tc>
          <w:tcPr>
            <w:tcW w:w="4198" w:type="dxa"/>
          </w:tcPr>
          <w:p w14:paraId="273EA2AF" w14:textId="3D395184" w:rsidR="007E24E0" w:rsidRPr="00BC516D" w:rsidRDefault="007E24E0" w:rsidP="007E24E0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8" w:type="dxa"/>
          </w:tcPr>
          <w:p w14:paraId="28F3D510" w14:textId="748569D0" w:rsidR="007E24E0" w:rsidRPr="00BC516D" w:rsidRDefault="007E24E0" w:rsidP="007E24E0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9" w:type="dxa"/>
          </w:tcPr>
          <w:p w14:paraId="2D419736" w14:textId="25E59B59" w:rsidR="007E24E0" w:rsidRPr="00BC516D" w:rsidRDefault="007E24E0" w:rsidP="007E24E0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</w:tr>
      <w:tr w:rsidR="00EF0000" w:rsidRPr="007B1959" w14:paraId="3B1725AA" w14:textId="77777777" w:rsidTr="00652D17">
        <w:trPr>
          <w:trHeight w:val="2385"/>
        </w:trPr>
        <w:tc>
          <w:tcPr>
            <w:tcW w:w="1980" w:type="dxa"/>
            <w:shd w:val="clear" w:color="auto" w:fill="E5EDE9" w:themeFill="accent1" w:themeFillTint="33"/>
          </w:tcPr>
          <w:p w14:paraId="71AEC7DE" w14:textId="2DB09377" w:rsidR="00EF0000" w:rsidRPr="007B1959" w:rsidRDefault="00EF0000" w:rsidP="00031E5F">
            <w:pPr>
              <w:pStyle w:val="AABT"/>
              <w:rPr>
                <w:rFonts w:ascii="Simplon Norm" w:hAnsi="Simplon Norm"/>
                <w:b/>
                <w:sz w:val="22"/>
                <w:szCs w:val="22"/>
              </w:rPr>
            </w:pPr>
            <w:r w:rsidRPr="007B1959">
              <w:rPr>
                <w:rFonts w:ascii="Simplon Norm" w:hAnsi="Simplon Norm"/>
                <w:b/>
                <w:sz w:val="22"/>
                <w:szCs w:val="22"/>
              </w:rPr>
              <w:t>Costings</w:t>
            </w:r>
            <w:r w:rsidR="00A91ECB">
              <w:rPr>
                <w:rFonts w:ascii="Simplon Norm" w:hAnsi="Simplon Norm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4198" w:type="dxa"/>
          </w:tcPr>
          <w:p w14:paraId="59367ACB" w14:textId="20327B59" w:rsidR="00EF0000" w:rsidRPr="00BC516D" w:rsidRDefault="00EF0000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8" w:type="dxa"/>
          </w:tcPr>
          <w:p w14:paraId="1A11B45C" w14:textId="1D74AD8B" w:rsidR="00EF0000" w:rsidRPr="00BC516D" w:rsidRDefault="00EF0000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9" w:type="dxa"/>
          </w:tcPr>
          <w:p w14:paraId="3440F581" w14:textId="5AF8FFA8" w:rsidR="00EF0000" w:rsidRPr="00BC516D" w:rsidRDefault="00EF0000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</w:tr>
      <w:tr w:rsidR="00EF0000" w:rsidRPr="007B1959" w14:paraId="2F4F9043" w14:textId="77777777" w:rsidTr="00652D17">
        <w:trPr>
          <w:trHeight w:val="2385"/>
        </w:trPr>
        <w:tc>
          <w:tcPr>
            <w:tcW w:w="1980" w:type="dxa"/>
            <w:shd w:val="clear" w:color="auto" w:fill="E5EDE9" w:themeFill="accent1" w:themeFillTint="33"/>
          </w:tcPr>
          <w:p w14:paraId="51F1588F" w14:textId="77777777" w:rsidR="00EF0000" w:rsidRPr="007B1959" w:rsidRDefault="00EF0000" w:rsidP="00031E5F">
            <w:pPr>
              <w:pStyle w:val="AABT"/>
              <w:rPr>
                <w:rFonts w:ascii="Simplon Norm" w:hAnsi="Simplon Norm"/>
                <w:b/>
                <w:sz w:val="22"/>
                <w:szCs w:val="22"/>
              </w:rPr>
            </w:pPr>
            <w:r w:rsidRPr="007B1959">
              <w:rPr>
                <w:rFonts w:ascii="Simplon Norm" w:hAnsi="Simplon Norm"/>
                <w:b/>
                <w:sz w:val="22"/>
                <w:szCs w:val="22"/>
              </w:rPr>
              <w:t>Resources</w:t>
            </w:r>
          </w:p>
        </w:tc>
        <w:tc>
          <w:tcPr>
            <w:tcW w:w="4198" w:type="dxa"/>
          </w:tcPr>
          <w:p w14:paraId="32DF4DBA" w14:textId="3F41CADF" w:rsidR="00EF0000" w:rsidRPr="00BC516D" w:rsidRDefault="00EF0000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8" w:type="dxa"/>
          </w:tcPr>
          <w:p w14:paraId="3BB5A200" w14:textId="7514EFD6" w:rsidR="00EF0000" w:rsidRPr="00BC516D" w:rsidRDefault="00EF0000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9" w:type="dxa"/>
          </w:tcPr>
          <w:p w14:paraId="4214B424" w14:textId="43FFE66F" w:rsidR="004743FA" w:rsidRPr="00BC516D" w:rsidRDefault="004743FA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</w:tr>
      <w:tr w:rsidR="008F693E" w:rsidRPr="007B1959" w14:paraId="44C82C73" w14:textId="77777777" w:rsidTr="00652D17">
        <w:trPr>
          <w:trHeight w:val="2385"/>
        </w:trPr>
        <w:tc>
          <w:tcPr>
            <w:tcW w:w="1980" w:type="dxa"/>
            <w:shd w:val="clear" w:color="auto" w:fill="E5EDE9" w:themeFill="accent1" w:themeFillTint="33"/>
          </w:tcPr>
          <w:p w14:paraId="0882EF69" w14:textId="6E21C3A0" w:rsidR="008F693E" w:rsidRPr="007B1959" w:rsidRDefault="008F693E" w:rsidP="00031E5F">
            <w:pPr>
              <w:pStyle w:val="AABT"/>
              <w:rPr>
                <w:rFonts w:ascii="Simplon Norm" w:hAnsi="Simplon Norm"/>
                <w:b/>
                <w:sz w:val="22"/>
                <w:szCs w:val="22"/>
              </w:rPr>
            </w:pPr>
            <w:r>
              <w:rPr>
                <w:rFonts w:ascii="Simplon Norm" w:hAnsi="Simplon Norm"/>
                <w:b/>
                <w:sz w:val="22"/>
                <w:szCs w:val="22"/>
              </w:rPr>
              <w:lastRenderedPageBreak/>
              <w:t>Strategies to monitor</w:t>
            </w:r>
          </w:p>
        </w:tc>
        <w:tc>
          <w:tcPr>
            <w:tcW w:w="4198" w:type="dxa"/>
          </w:tcPr>
          <w:p w14:paraId="2227410D" w14:textId="0B5327A8" w:rsidR="008F693E" w:rsidRPr="00BC516D" w:rsidRDefault="008F693E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8" w:type="dxa"/>
          </w:tcPr>
          <w:p w14:paraId="56F74226" w14:textId="4970E6CD" w:rsidR="008F693E" w:rsidRPr="00BC516D" w:rsidRDefault="008F693E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  <w:tc>
          <w:tcPr>
            <w:tcW w:w="4199" w:type="dxa"/>
          </w:tcPr>
          <w:p w14:paraId="66B18F02" w14:textId="5A1096AA" w:rsidR="008F693E" w:rsidRPr="00BC516D" w:rsidRDefault="008F693E" w:rsidP="00031E5F">
            <w:pPr>
              <w:pStyle w:val="AABT"/>
              <w:rPr>
                <w:rFonts w:ascii="Simplon Norm" w:hAnsi="Simplon Norm"/>
                <w:sz w:val="22"/>
                <w:szCs w:val="22"/>
              </w:rPr>
            </w:pPr>
          </w:p>
        </w:tc>
      </w:tr>
      <w:bookmarkEnd w:id="0"/>
    </w:tbl>
    <w:p w14:paraId="0FFA7C79" w14:textId="77777777" w:rsidR="00EF0000" w:rsidRDefault="00EF0000" w:rsidP="00231D71">
      <w:pPr>
        <w:pStyle w:val="AABT"/>
        <w:numPr>
          <w:ilvl w:val="0"/>
          <w:numId w:val="0"/>
        </w:numPr>
        <w:spacing w:before="0" w:after="0" w:line="200" w:lineRule="exact"/>
      </w:pPr>
    </w:p>
    <w:sectPr w:rsidR="00EF0000" w:rsidSect="00F0145C">
      <w:headerReference w:type="default" r:id="rId7"/>
      <w:footerReference w:type="default" r:id="rId8"/>
      <w:pgSz w:w="16838" w:h="11906" w:orient="landscape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76C3" w14:textId="77777777" w:rsidR="000E50C2" w:rsidRDefault="000E50C2" w:rsidP="009671C9">
      <w:pPr>
        <w:spacing w:after="0" w:line="240" w:lineRule="auto"/>
      </w:pPr>
      <w:r>
        <w:separator/>
      </w:r>
    </w:p>
  </w:endnote>
  <w:endnote w:type="continuationSeparator" w:id="0">
    <w:p w14:paraId="2FDF181A" w14:textId="77777777" w:rsidR="000E50C2" w:rsidRDefault="000E50C2" w:rsidP="009671C9">
      <w:pPr>
        <w:spacing w:after="0" w:line="240" w:lineRule="auto"/>
      </w:pPr>
      <w:r>
        <w:continuationSeparator/>
      </w:r>
    </w:p>
  </w:endnote>
  <w:endnote w:type="continuationNotice" w:id="1">
    <w:p w14:paraId="1C891E4D" w14:textId="77777777" w:rsidR="000E50C2" w:rsidRDefault="000E50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8856" w14:textId="0CEAC71F" w:rsidR="009671C9" w:rsidRDefault="00652D17">
    <w:pPr>
      <w:pStyle w:val="Footer"/>
    </w:pPr>
    <w:r>
      <w:rPr>
        <w:rFonts w:ascii="Simplon Norm" w:eastAsia="Times New Roman" w:hAnsi="Simplon Norm" w:cs="Segoe UI"/>
        <w:lang w:eastAsia="en-AU"/>
      </w:rPr>
      <w:t>Sustainability Action Plan</w:t>
    </w:r>
    <w:r w:rsidR="00865FFF">
      <w:rPr>
        <w:rFonts w:ascii="Simplon Norm" w:eastAsia="Times New Roman" w:hAnsi="Simplon Norm" w:cs="Segoe UI"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A13D" w14:textId="77777777" w:rsidR="000E50C2" w:rsidRDefault="000E50C2" w:rsidP="009671C9">
      <w:pPr>
        <w:spacing w:after="0" w:line="240" w:lineRule="auto"/>
      </w:pPr>
      <w:r>
        <w:separator/>
      </w:r>
    </w:p>
  </w:footnote>
  <w:footnote w:type="continuationSeparator" w:id="0">
    <w:p w14:paraId="3EEE796E" w14:textId="77777777" w:rsidR="000E50C2" w:rsidRDefault="000E50C2" w:rsidP="009671C9">
      <w:pPr>
        <w:spacing w:after="0" w:line="240" w:lineRule="auto"/>
      </w:pPr>
      <w:r>
        <w:continuationSeparator/>
      </w:r>
    </w:p>
  </w:footnote>
  <w:footnote w:type="continuationNotice" w:id="1">
    <w:p w14:paraId="0EDB2DF5" w14:textId="77777777" w:rsidR="000E50C2" w:rsidRDefault="000E50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3EC4" w14:textId="02DFD760" w:rsidR="00490942" w:rsidRPr="00C65C41" w:rsidRDefault="00C65C41">
    <w:pPr>
      <w:pStyle w:val="Header"/>
      <w:rPr>
        <w:rFonts w:ascii="Arial" w:hAnsi="Arial" w:cs="Arial"/>
        <w:b/>
        <w:sz w:val="36"/>
        <w:szCs w:val="36"/>
      </w:rPr>
    </w:pPr>
    <w:r w:rsidRPr="00C65C41">
      <w:rPr>
        <w:rFonts w:ascii="Arial" w:hAnsi="Arial" w:cs="Arial"/>
        <w:b/>
        <w:bCs/>
        <w:noProof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AEAA4268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15A63D8"/>
    <w:multiLevelType w:val="hybridMultilevel"/>
    <w:tmpl w:val="28E88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1B25"/>
    <w:multiLevelType w:val="multilevel"/>
    <w:tmpl w:val="0C09001D"/>
    <w:styleLink w:val="OCnumlist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580157">
    <w:abstractNumId w:val="0"/>
  </w:num>
  <w:num w:numId="2" w16cid:durableId="155852677">
    <w:abstractNumId w:val="2"/>
  </w:num>
  <w:num w:numId="3" w16cid:durableId="183953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0NDEzNDA2MDQxNDJX0lEKTi0uzszPAykwrwUAHBBT3SwAAAA="/>
  </w:docVars>
  <w:rsids>
    <w:rsidRoot w:val="00EF0000"/>
    <w:rsid w:val="00031E5F"/>
    <w:rsid w:val="00046C52"/>
    <w:rsid w:val="000875B9"/>
    <w:rsid w:val="000E50C2"/>
    <w:rsid w:val="000E7F77"/>
    <w:rsid w:val="00153EBE"/>
    <w:rsid w:val="00197CEF"/>
    <w:rsid w:val="001F0528"/>
    <w:rsid w:val="001F6868"/>
    <w:rsid w:val="00231D71"/>
    <w:rsid w:val="00232C09"/>
    <w:rsid w:val="00274A17"/>
    <w:rsid w:val="00353E1E"/>
    <w:rsid w:val="003559AE"/>
    <w:rsid w:val="003A2AFF"/>
    <w:rsid w:val="00403F2A"/>
    <w:rsid w:val="004252D2"/>
    <w:rsid w:val="004743FA"/>
    <w:rsid w:val="00490942"/>
    <w:rsid w:val="004D1FF3"/>
    <w:rsid w:val="005863E1"/>
    <w:rsid w:val="0059705E"/>
    <w:rsid w:val="00603C6B"/>
    <w:rsid w:val="00652D17"/>
    <w:rsid w:val="006D5AD5"/>
    <w:rsid w:val="00771D79"/>
    <w:rsid w:val="007B1959"/>
    <w:rsid w:val="007E24E0"/>
    <w:rsid w:val="007F60D8"/>
    <w:rsid w:val="00853142"/>
    <w:rsid w:val="00865FFF"/>
    <w:rsid w:val="008A0DF2"/>
    <w:rsid w:val="008D2E46"/>
    <w:rsid w:val="008F60D2"/>
    <w:rsid w:val="008F693E"/>
    <w:rsid w:val="00952708"/>
    <w:rsid w:val="009671C9"/>
    <w:rsid w:val="00984A3E"/>
    <w:rsid w:val="009E387A"/>
    <w:rsid w:val="00A14F60"/>
    <w:rsid w:val="00A25E61"/>
    <w:rsid w:val="00A3622E"/>
    <w:rsid w:val="00A377A7"/>
    <w:rsid w:val="00A66CCA"/>
    <w:rsid w:val="00A91ECB"/>
    <w:rsid w:val="00AD66F5"/>
    <w:rsid w:val="00B14FE4"/>
    <w:rsid w:val="00B32DAE"/>
    <w:rsid w:val="00BC516D"/>
    <w:rsid w:val="00C032C8"/>
    <w:rsid w:val="00C21268"/>
    <w:rsid w:val="00C65C41"/>
    <w:rsid w:val="00C65EC4"/>
    <w:rsid w:val="00C7768F"/>
    <w:rsid w:val="00D05484"/>
    <w:rsid w:val="00D16A21"/>
    <w:rsid w:val="00D2146F"/>
    <w:rsid w:val="00D41B7F"/>
    <w:rsid w:val="00D975A5"/>
    <w:rsid w:val="00DD6A24"/>
    <w:rsid w:val="00E307B3"/>
    <w:rsid w:val="00E46405"/>
    <w:rsid w:val="00E766F6"/>
    <w:rsid w:val="00EB69D9"/>
    <w:rsid w:val="00EE757E"/>
    <w:rsid w:val="00EF0000"/>
    <w:rsid w:val="00F0145C"/>
    <w:rsid w:val="00F73B05"/>
    <w:rsid w:val="00F76D1A"/>
    <w:rsid w:val="00F81539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A2496"/>
  <w15:chartTrackingRefBased/>
  <w15:docId w15:val="{0B6FC9B0-D683-4A3B-9C21-A2B0E993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HeadA">
    <w:name w:val="AA Head A"/>
    <w:qFormat/>
    <w:rsid w:val="00EF0000"/>
    <w:pPr>
      <w:keepNext/>
      <w:spacing w:before="300" w:after="80" w:line="280" w:lineRule="exact"/>
    </w:pPr>
    <w:rPr>
      <w:rFonts w:ascii="Arial" w:eastAsia="Calibri" w:hAnsi="Arial" w:cs="Arial"/>
      <w:b/>
      <w:color w:val="000000" w:themeColor="text1"/>
      <w:lang w:eastAsia="en-AU"/>
    </w:rPr>
  </w:style>
  <w:style w:type="table" w:styleId="TableGrid">
    <w:name w:val="Table Grid"/>
    <w:basedOn w:val="TableNormal"/>
    <w:uiPriority w:val="39"/>
    <w:rsid w:val="00EF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0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7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C9"/>
  </w:style>
  <w:style w:type="paragraph" w:styleId="Footer">
    <w:name w:val="footer"/>
    <w:basedOn w:val="Normal"/>
    <w:link w:val="FooterChar"/>
    <w:uiPriority w:val="99"/>
    <w:unhideWhenUsed/>
    <w:rsid w:val="00967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C9"/>
  </w:style>
  <w:style w:type="paragraph" w:customStyle="1" w:styleId="AAFooter">
    <w:name w:val="AA Footer"/>
    <w:basedOn w:val="Normal"/>
    <w:qFormat/>
    <w:rsid w:val="009671C9"/>
    <w:pPr>
      <w:tabs>
        <w:tab w:val="right" w:pos="15593"/>
      </w:tabs>
      <w:spacing w:before="120" w:after="0" w:line="200" w:lineRule="exact"/>
      <w:ind w:left="92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BT">
    <w:name w:val="AA BT"/>
    <w:basedOn w:val="Normal"/>
    <w:link w:val="AABTChar"/>
    <w:qFormat/>
    <w:rsid w:val="00031E5F"/>
    <w:pPr>
      <w:numPr>
        <w:numId w:val="1"/>
      </w:numPr>
      <w:spacing w:before="120" w:after="120" w:line="240" w:lineRule="exact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031E5F"/>
    <w:rPr>
      <w:rFonts w:ascii="Arial" w:hAnsi="Arial" w:cs="Kalinga"/>
      <w:sz w:val="20"/>
      <w:szCs w:val="20"/>
      <w:lang w:val="en-GB" w:eastAsia="en-AU"/>
    </w:rPr>
  </w:style>
  <w:style w:type="paragraph" w:customStyle="1" w:styleId="OCglossaryword">
    <w:name w:val="OC glossary word"/>
    <w:rsid w:val="00A3622E"/>
    <w:pPr>
      <w:spacing w:before="120" w:after="120" w:line="240" w:lineRule="auto"/>
      <w:ind w:left="567" w:hanging="567"/>
    </w:pPr>
    <w:rPr>
      <w:rFonts w:ascii="Arial" w:eastAsiaTheme="minorEastAsia" w:hAnsi="Arial" w:cs="Arial"/>
      <w:sz w:val="24"/>
      <w:szCs w:val="24"/>
      <w:lang w:val="en-US" w:bidi="en-US"/>
    </w:rPr>
  </w:style>
  <w:style w:type="numbering" w:customStyle="1" w:styleId="OCnumlist2">
    <w:name w:val="OC numlist2"/>
    <w:uiPriority w:val="99"/>
    <w:rsid w:val="00A3622E"/>
    <w:pPr>
      <w:numPr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A3622E"/>
    <w:pPr>
      <w:spacing w:after="160"/>
      <w:ind w:left="720"/>
      <w:contextualSpacing/>
    </w:pPr>
    <w:rPr>
      <w:rFonts w:eastAsiaTheme="minorEastAsia" w:cs="Cordia New"/>
      <w:sz w:val="21"/>
      <w:szCs w:val="26"/>
      <w:lang w:eastAsia="zh-CN" w:bidi="th-TH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622E"/>
    <w:rPr>
      <w:rFonts w:eastAsiaTheme="minorEastAsia" w:cs="Cordia New"/>
      <w:sz w:val="21"/>
      <w:szCs w:val="26"/>
      <w:lang w:eastAsia="zh-CN" w:bidi="th-TH"/>
    </w:rPr>
  </w:style>
  <w:style w:type="character" w:styleId="PlaceholderText">
    <w:name w:val="Placeholder Text"/>
    <w:basedOn w:val="DefaultParagraphFont"/>
    <w:uiPriority w:val="99"/>
    <w:semiHidden/>
    <w:rsid w:val="00403F2A"/>
    <w:rPr>
      <w:color w:val="808080"/>
    </w:rPr>
  </w:style>
  <w:style w:type="paragraph" w:styleId="Revision">
    <w:name w:val="Revision"/>
    <w:hidden/>
    <w:uiPriority w:val="99"/>
    <w:semiHidden/>
    <w:rsid w:val="00425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00 Eduworks ECEC Ro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EA793"/>
      </a:accent1>
      <a:accent2>
        <a:srgbClr val="F8A699"/>
      </a:accent2>
      <a:accent3>
        <a:srgbClr val="CE5156"/>
      </a:accent3>
      <a:accent4>
        <a:srgbClr val="DD5C64"/>
      </a:accent4>
      <a:accent5>
        <a:srgbClr val="00A5A2"/>
      </a:accent5>
      <a:accent6>
        <a:srgbClr val="0088D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hunt</dc:creator>
  <cp:keywords/>
  <dc:description/>
  <cp:lastModifiedBy>Orshy Fekete</cp:lastModifiedBy>
  <cp:revision>3</cp:revision>
  <dcterms:created xsi:type="dcterms:W3CDTF">2023-01-19T02:27:00Z</dcterms:created>
  <dcterms:modified xsi:type="dcterms:W3CDTF">2023-01-19T02:28:00Z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2023-01-10T07:31:01Z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183e21b5-d9b7-41ab-912f-7ce7278bba92</vt:lpwstr>
  </property>
  <property fmtid="{D5CDD505-2E9C-101B-9397-08002B2CF9AE}" pid="8" name="MSIP_Label_c96ed6d7-747c-41fd-b042-ff14484edc24_ContentBits">
    <vt:lpwstr>0</vt:lpwstr>
  </property>
</Properties>
</file>