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2157" w:rsidP="006A2157" w:rsidRDefault="006A2157" w14:paraId="53227001" w14:textId="77777777">
      <w:pPr>
        <w:pStyle w:val="Title"/>
        <w:jc w:val="center"/>
      </w:pPr>
      <w:r w:rsidRPr="004177F8">
        <w:t>NZMA Pharmacy Level 5</w:t>
      </w:r>
    </w:p>
    <w:p w:rsidR="006A2157" w:rsidP="006A2157" w:rsidRDefault="006A2157" w14:paraId="6B2FBE49" w14:textId="77777777">
      <w:pPr>
        <w:pStyle w:val="Heading3"/>
        <w:rPr>
          <w:rFonts w:ascii="Roboto" w:hAnsi="Roboto"/>
          <w:sz w:val="28"/>
          <w:szCs w:val="28"/>
        </w:rPr>
      </w:pPr>
    </w:p>
    <w:p w:rsidR="006A2157" w:rsidP="73DA03BC" w:rsidRDefault="00CA1F56" w14:paraId="21A3F440" w14:textId="66FE66F3">
      <w:pPr>
        <w:pStyle w:val="Subtitle"/>
        <w:numPr>
          <w:numId w:val="0"/>
        </w:numPr>
        <w:rPr>
          <w:b w:val="1"/>
          <w:bCs w:val="1"/>
          <w:sz w:val="28"/>
          <w:szCs w:val="28"/>
        </w:rPr>
      </w:pPr>
      <w:r w:rsidRPr="73DA03BC" w:rsidR="007F149B">
        <w:rPr>
          <w:b w:val="1"/>
          <w:bCs w:val="1"/>
          <w:sz w:val="28"/>
          <w:szCs w:val="28"/>
        </w:rPr>
        <w:t>Week 24</w:t>
      </w:r>
      <w:r w:rsidRPr="73DA03BC" w:rsidR="3EDF456F">
        <w:rPr>
          <w:b w:val="1"/>
          <w:bCs w:val="1"/>
          <w:sz w:val="28"/>
          <w:szCs w:val="28"/>
        </w:rPr>
        <w:t xml:space="preserve"> - Introduction to Dispensing:</w:t>
      </w:r>
      <w:r w:rsidRPr="73DA03BC" w:rsidR="006A2157">
        <w:rPr>
          <w:b w:val="1"/>
          <w:bCs w:val="1"/>
          <w:sz w:val="28"/>
          <w:szCs w:val="28"/>
        </w:rPr>
        <w:t xml:space="preserve"> </w:t>
      </w:r>
      <w:r w:rsidRPr="73DA03BC" w:rsidR="006171E5">
        <w:rPr>
          <w:b w:val="1"/>
          <w:bCs w:val="1"/>
          <w:sz w:val="28"/>
          <w:szCs w:val="28"/>
        </w:rPr>
        <w:t>Challenge Activity</w:t>
      </w:r>
    </w:p>
    <w:p w:rsidR="002B3B5B" w:rsidP="00393BCB" w:rsidRDefault="002B3B5B" w14:paraId="288C892D" w14:textId="77777777">
      <w:pPr>
        <w:rPr>
          <w:rStyle w:val="normaltextrun"/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Pr="002B3B5B" w:rsidR="00393BCB" w:rsidP="00393BCB" w:rsidRDefault="002B3B5B" w14:paraId="5ED4BFB8" w14:textId="2DB8E095">
      <w:pPr>
        <w:rPr>
          <w:sz w:val="24"/>
          <w:szCs w:val="24"/>
        </w:rPr>
      </w:pPr>
      <w:r w:rsidRPr="002B3B5B">
        <w:rPr>
          <w:rStyle w:val="normaltextrun"/>
          <w:rFonts w:ascii="Arial" w:hAnsi="Arial" w:cs="Arial"/>
          <w:color w:val="333333"/>
          <w:sz w:val="24"/>
          <w:szCs w:val="24"/>
          <w:shd w:val="clear" w:color="auto" w:fill="FFFFFF"/>
        </w:rPr>
        <w:t>Answer the following questions and save this document as a learning resource.</w:t>
      </w:r>
      <w:r w:rsidRPr="002B3B5B">
        <w:rPr>
          <w:rStyle w:val="eop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:rsidRPr="00393BCB" w:rsidR="002B3B5B" w:rsidP="00393BCB" w:rsidRDefault="002B3B5B" w14:paraId="617935A0" w14:textId="77777777"/>
    <w:p w:rsidR="007F5E0B" w:rsidP="00393BCB" w:rsidRDefault="00393BCB" w14:paraId="04EB135D" w14:textId="77777777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What must you do as a pharmacy technician if a moderate to severe interaction between two or more medicines is identified during the processing process?</w:t>
      </w:r>
    </w:p>
    <w:p w:rsidR="007F5E0B" w:rsidP="007F5E0B" w:rsidRDefault="007F5E0B" w14:paraId="009FE638" w14:textId="77777777">
      <w:pPr>
        <w:pStyle w:val="TR"/>
        <w:rPr>
          <w:rStyle w:val="normaltextrun"/>
          <w:rFonts w:eastAsiaTheme="majorEastAsia"/>
        </w:rPr>
      </w:pPr>
    </w:p>
    <w:p w:rsidR="00393BCB" w:rsidP="007F5E0B" w:rsidRDefault="00393BCB" w14:paraId="31658607" w14:textId="4952980C">
      <w:pPr>
        <w:pStyle w:val="TR"/>
        <w:rPr>
          <w:rStyle w:val="normaltextrun"/>
          <w:rFonts w:eastAsiaTheme="majorEastAsia"/>
        </w:rPr>
      </w:pPr>
      <w:r>
        <w:br/>
      </w:r>
    </w:p>
    <w:p w:rsidR="007F5E0B" w:rsidP="00393BCB" w:rsidRDefault="00393BCB" w14:paraId="38E0EC38" w14:textId="297189B2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Can a doctor from England prescribe enalapril for </w:t>
      </w:r>
      <w:r w:rsidR="00731008">
        <w:rPr>
          <w:rStyle w:val="normaltextrun"/>
          <w:rFonts w:eastAsiaTheme="majorEastAsia"/>
        </w:rPr>
        <w:t>themselves while in New Zealand</w:t>
      </w:r>
      <w:r>
        <w:rPr>
          <w:rStyle w:val="normaltextrun"/>
          <w:rFonts w:eastAsiaTheme="majorEastAsia"/>
        </w:rPr>
        <w:t xml:space="preserve"> on holiday? </w:t>
      </w:r>
      <w:r w:rsidR="00A13445">
        <w:rPr>
          <w:rStyle w:val="normaltextrun"/>
          <w:rFonts w:eastAsiaTheme="majorEastAsia"/>
        </w:rPr>
        <w:t>Why</w:t>
      </w:r>
      <w:r>
        <w:rPr>
          <w:rStyle w:val="normaltextrun"/>
          <w:rFonts w:eastAsiaTheme="majorEastAsia"/>
        </w:rPr>
        <w:t>/why not?</w:t>
      </w:r>
    </w:p>
    <w:p w:rsidR="00393BCB" w:rsidP="007F5E0B" w:rsidRDefault="00393BCB" w14:paraId="1ED3754A" w14:textId="27D2FBCC">
      <w:pPr>
        <w:pStyle w:val="TR"/>
        <w:rPr>
          <w:rStyle w:val="normaltextrun"/>
          <w:rFonts w:eastAsiaTheme="majorEastAsia"/>
        </w:rPr>
      </w:pPr>
      <w:r>
        <w:br/>
      </w:r>
    </w:p>
    <w:p w:rsidR="00731008" w:rsidP="007F5E0B" w:rsidRDefault="00731008" w14:paraId="05626461" w14:textId="77777777">
      <w:pPr>
        <w:pStyle w:val="TR"/>
        <w:rPr>
          <w:rStyle w:val="normaltextrun"/>
          <w:rFonts w:eastAsiaTheme="majorEastAsia"/>
        </w:rPr>
      </w:pPr>
    </w:p>
    <w:p w:rsidR="00393BCB" w:rsidP="00393BCB" w:rsidRDefault="00393BCB" w14:paraId="31475AF2" w14:textId="22CF931E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Can a visitor from Vietnam receive subsidised prescriptions?</w:t>
      </w:r>
      <w:r>
        <w:br/>
      </w:r>
      <w:r w:rsidR="00A13445">
        <w:rPr>
          <w:rStyle w:val="normaltextrun"/>
          <w:rFonts w:eastAsiaTheme="majorEastAsia"/>
        </w:rPr>
        <w:t>Wh</w:t>
      </w:r>
      <w:r>
        <w:rPr>
          <w:rStyle w:val="normaltextrun"/>
          <w:rFonts w:eastAsiaTheme="majorEastAsia"/>
        </w:rPr>
        <w:t>y/why not?</w:t>
      </w:r>
    </w:p>
    <w:p w:rsidR="00731008" w:rsidP="00731008" w:rsidRDefault="00731008" w14:paraId="648D8060" w14:textId="77777777">
      <w:pPr>
        <w:pStyle w:val="TR"/>
        <w:rPr>
          <w:rStyle w:val="normaltextrun"/>
          <w:rFonts w:eastAsiaTheme="majorEastAsia"/>
        </w:rPr>
      </w:pPr>
    </w:p>
    <w:p w:rsidR="00731008" w:rsidP="00731008" w:rsidRDefault="00731008" w14:paraId="4B79D83F" w14:textId="77777777">
      <w:pPr>
        <w:pStyle w:val="TR"/>
        <w:rPr>
          <w:rStyle w:val="normaltextrun"/>
          <w:rFonts w:eastAsiaTheme="majorEastAsia"/>
        </w:rPr>
      </w:pPr>
    </w:p>
    <w:p w:rsidR="00393BCB" w:rsidP="00393BCB" w:rsidRDefault="00393BCB" w14:paraId="1978BF32" w14:textId="77777777">
      <w:pPr>
        <w:pStyle w:val="TR"/>
        <w:rPr>
          <w:rStyle w:val="normaltextrun"/>
          <w:rFonts w:eastAsiaTheme="majorEastAsia"/>
        </w:rPr>
      </w:pPr>
    </w:p>
    <w:p w:rsidR="00393BCB" w:rsidP="00393BCB" w:rsidRDefault="00393BCB" w14:paraId="484BAD5E" w14:textId="77777777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Describe what annotating is and why pharmacy staff might annotate a prescription.</w:t>
      </w:r>
    </w:p>
    <w:p w:rsidR="00393BCB" w:rsidP="00393BCB" w:rsidRDefault="00393BCB" w14:paraId="1A46BE93" w14:textId="77777777">
      <w:pPr>
        <w:pStyle w:val="ListParagraph"/>
        <w:rPr>
          <w:rStyle w:val="normaltextrun"/>
        </w:rPr>
      </w:pPr>
    </w:p>
    <w:p w:rsidR="00731008" w:rsidP="00393BCB" w:rsidRDefault="00731008" w14:paraId="7F0DACFF" w14:textId="77777777">
      <w:pPr>
        <w:pStyle w:val="ListParagraph"/>
        <w:rPr>
          <w:rStyle w:val="normaltextrun"/>
        </w:rPr>
      </w:pPr>
    </w:p>
    <w:p w:rsidR="00731008" w:rsidP="00393BCB" w:rsidRDefault="00731008" w14:paraId="1E1E653D" w14:textId="77777777">
      <w:pPr>
        <w:pStyle w:val="ListParagraph"/>
        <w:rPr>
          <w:rStyle w:val="normaltextrun"/>
        </w:rPr>
      </w:pPr>
    </w:p>
    <w:p w:rsidR="00731008" w:rsidP="00393BCB" w:rsidRDefault="00731008" w14:paraId="4455B5EC" w14:textId="77777777">
      <w:pPr>
        <w:pStyle w:val="ListParagraph"/>
        <w:rPr>
          <w:rStyle w:val="normaltextrun"/>
        </w:rPr>
      </w:pPr>
    </w:p>
    <w:p w:rsidR="00393BCB" w:rsidP="00393BCB" w:rsidRDefault="00393BCB" w14:paraId="2709D58F" w14:textId="2A52F5E0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What should the designated space for dispensing medications look like? (</w:t>
      </w:r>
      <w:r w:rsidR="00731008">
        <w:rPr>
          <w:rStyle w:val="normaltextrun"/>
          <w:rFonts w:eastAsiaTheme="majorEastAsia"/>
        </w:rPr>
        <w:t>T</w:t>
      </w:r>
      <w:r>
        <w:rPr>
          <w:rStyle w:val="normaltextrun"/>
          <w:rFonts w:eastAsiaTheme="majorEastAsia"/>
        </w:rPr>
        <w:t xml:space="preserve">hink about how the space is </w:t>
      </w:r>
      <w:r w:rsidRPr="00731008" w:rsidR="00731008">
        <w:rPr>
          <w:rStyle w:val="normaltextrun"/>
          <w:rFonts w:eastAsiaTheme="majorEastAsia"/>
          <w:lang w:val="en-NZ"/>
        </w:rPr>
        <w:t>organised</w:t>
      </w:r>
      <w:r w:rsidR="00731008">
        <w:rPr>
          <w:rStyle w:val="normaltextrun"/>
          <w:rFonts w:eastAsiaTheme="majorEastAsia"/>
        </w:rPr>
        <w:t>.</w:t>
      </w:r>
      <w:r>
        <w:rPr>
          <w:rStyle w:val="normaltextrun"/>
          <w:rFonts w:eastAsiaTheme="majorEastAsia"/>
        </w:rPr>
        <w:t>)</w:t>
      </w:r>
      <w:r>
        <w:br/>
      </w:r>
      <w:r>
        <w:br/>
      </w:r>
    </w:p>
    <w:p w:rsidR="00731008" w:rsidP="00731008" w:rsidRDefault="00731008" w14:paraId="1F45604A" w14:textId="77777777">
      <w:pPr>
        <w:pStyle w:val="TR"/>
        <w:rPr>
          <w:rStyle w:val="normaltextrun"/>
          <w:rFonts w:eastAsiaTheme="majorEastAsia"/>
        </w:rPr>
      </w:pPr>
    </w:p>
    <w:p w:rsidR="00731008" w:rsidP="00731008" w:rsidRDefault="00731008" w14:paraId="6426CE26" w14:textId="77777777">
      <w:pPr>
        <w:pStyle w:val="TR"/>
        <w:rPr>
          <w:rStyle w:val="normaltextrun"/>
          <w:rFonts w:eastAsiaTheme="majorEastAsia"/>
        </w:rPr>
      </w:pPr>
    </w:p>
    <w:p w:rsidR="00731008" w:rsidP="00393BCB" w:rsidRDefault="00393BCB" w14:paraId="24C2607B" w14:textId="77777777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List what information must legally appear on a medicine label.</w:t>
      </w:r>
    </w:p>
    <w:p w:rsidR="00731008" w:rsidP="00731008" w:rsidRDefault="00731008" w14:paraId="12674B02" w14:textId="77777777">
      <w:pPr>
        <w:pStyle w:val="TR"/>
        <w:rPr>
          <w:rStyle w:val="normaltextrun"/>
          <w:rFonts w:eastAsiaTheme="majorEastAsia"/>
        </w:rPr>
      </w:pPr>
    </w:p>
    <w:p w:rsidR="00393BCB" w:rsidP="00731008" w:rsidRDefault="00393BCB" w14:paraId="3F52A5B7" w14:textId="4FFC0561">
      <w:pPr>
        <w:pStyle w:val="TR"/>
        <w:rPr>
          <w:rStyle w:val="normaltextrun"/>
          <w:rFonts w:eastAsiaTheme="majorEastAsia"/>
        </w:rPr>
      </w:pPr>
      <w:r>
        <w:br/>
      </w:r>
    </w:p>
    <w:p w:rsidR="00AD11E2" w:rsidP="00AD11E2" w:rsidRDefault="00393BCB" w14:paraId="2E785F37" w14:textId="77777777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How should a medicine label be attached to a medicine product</w:t>
      </w:r>
      <w:r w:rsidR="00731008">
        <w:rPr>
          <w:rStyle w:val="normaltextrun"/>
          <w:rFonts w:eastAsiaTheme="majorEastAsia"/>
        </w:rPr>
        <w:t>? P</w:t>
      </w:r>
      <w:r>
        <w:rPr>
          <w:rStyle w:val="normaltextrun"/>
          <w:rFonts w:eastAsiaTheme="majorEastAsia"/>
        </w:rPr>
        <w:t xml:space="preserve">rovide at least </w:t>
      </w:r>
      <w:r w:rsidR="00731008">
        <w:rPr>
          <w:rStyle w:val="normaltextrun"/>
          <w:rFonts w:eastAsiaTheme="majorEastAsia"/>
        </w:rPr>
        <w:t>six</w:t>
      </w:r>
      <w:r>
        <w:rPr>
          <w:rStyle w:val="normaltextrun"/>
          <w:rFonts w:eastAsiaTheme="majorEastAsia"/>
        </w:rPr>
        <w:t xml:space="preserve"> key points.</w:t>
      </w:r>
    </w:p>
    <w:p w:rsidRPr="00AD11E2" w:rsidR="00AD11E2" w:rsidP="00AD11E2" w:rsidRDefault="00AD11E2" w14:paraId="4AD4B647" w14:textId="7D2B7767">
      <w:pPr>
        <w:pStyle w:val="TR"/>
        <w:numPr>
          <w:ilvl w:val="1"/>
          <w:numId w:val="10"/>
        </w:numPr>
        <w:rPr>
          <w:rStyle w:val="normaltextrun"/>
          <w:rFonts w:eastAsiaTheme="majorEastAsia"/>
          <w:i/>
          <w:iCs/>
        </w:rPr>
      </w:pPr>
      <w:r w:rsidRPr="00AD11E2">
        <w:rPr>
          <w:rStyle w:val="normaltextrun"/>
          <w:rFonts w:eastAsiaTheme="majorEastAsia"/>
          <w:i/>
          <w:iCs/>
        </w:rPr>
        <w:t>Key point</w:t>
      </w:r>
    </w:p>
    <w:p w:rsidRPr="00AD11E2" w:rsidR="00AD11E2" w:rsidP="00AD11E2" w:rsidRDefault="00AD11E2" w14:paraId="505C50A2" w14:textId="079925A3">
      <w:pPr>
        <w:pStyle w:val="TR"/>
        <w:numPr>
          <w:ilvl w:val="1"/>
          <w:numId w:val="10"/>
        </w:numPr>
        <w:rPr>
          <w:rStyle w:val="normaltextrun"/>
          <w:rFonts w:eastAsiaTheme="majorEastAsia"/>
          <w:i/>
          <w:iCs/>
        </w:rPr>
      </w:pPr>
      <w:r w:rsidRPr="00AD11E2">
        <w:rPr>
          <w:rStyle w:val="normaltextrun"/>
          <w:rFonts w:eastAsiaTheme="majorEastAsia"/>
          <w:i/>
          <w:iCs/>
        </w:rPr>
        <w:t>Key point</w:t>
      </w:r>
    </w:p>
    <w:p w:rsidRPr="00AD11E2" w:rsidR="00AD11E2" w:rsidP="00AD11E2" w:rsidRDefault="00AD11E2" w14:paraId="1D40A17C" w14:textId="6DF97E19">
      <w:pPr>
        <w:pStyle w:val="TR"/>
        <w:numPr>
          <w:ilvl w:val="1"/>
          <w:numId w:val="10"/>
        </w:numPr>
        <w:rPr>
          <w:rStyle w:val="normaltextrun"/>
          <w:rFonts w:eastAsiaTheme="majorEastAsia"/>
          <w:i/>
          <w:iCs/>
        </w:rPr>
      </w:pPr>
      <w:r w:rsidRPr="00AD11E2">
        <w:rPr>
          <w:rStyle w:val="normaltextrun"/>
          <w:rFonts w:eastAsiaTheme="majorEastAsia"/>
          <w:i/>
          <w:iCs/>
        </w:rPr>
        <w:t>Key point</w:t>
      </w:r>
    </w:p>
    <w:p w:rsidRPr="00AD11E2" w:rsidR="00AD11E2" w:rsidP="00AD11E2" w:rsidRDefault="00AD11E2" w14:paraId="7958A466" w14:textId="348A7EF1">
      <w:pPr>
        <w:pStyle w:val="TR"/>
        <w:numPr>
          <w:ilvl w:val="1"/>
          <w:numId w:val="10"/>
        </w:numPr>
        <w:rPr>
          <w:rStyle w:val="normaltextrun"/>
          <w:rFonts w:eastAsiaTheme="majorEastAsia"/>
          <w:i/>
          <w:iCs/>
        </w:rPr>
      </w:pPr>
      <w:r w:rsidRPr="00AD11E2">
        <w:rPr>
          <w:rStyle w:val="normaltextrun"/>
          <w:rFonts w:eastAsiaTheme="majorEastAsia"/>
          <w:i/>
          <w:iCs/>
        </w:rPr>
        <w:t>Key point</w:t>
      </w:r>
    </w:p>
    <w:p w:rsidRPr="00AD11E2" w:rsidR="00AD11E2" w:rsidP="00AD11E2" w:rsidRDefault="00AD11E2" w14:paraId="3E8CA274" w14:textId="3E0612CA">
      <w:pPr>
        <w:pStyle w:val="TR"/>
        <w:numPr>
          <w:ilvl w:val="1"/>
          <w:numId w:val="10"/>
        </w:numPr>
        <w:rPr>
          <w:rStyle w:val="normaltextrun"/>
          <w:rFonts w:eastAsiaTheme="majorEastAsia"/>
          <w:i/>
          <w:iCs/>
        </w:rPr>
      </w:pPr>
      <w:r w:rsidRPr="00AD11E2">
        <w:rPr>
          <w:rStyle w:val="normaltextrun"/>
          <w:rFonts w:eastAsiaTheme="majorEastAsia"/>
          <w:i/>
          <w:iCs/>
        </w:rPr>
        <w:t>Key point</w:t>
      </w:r>
    </w:p>
    <w:p w:rsidRPr="00AD11E2" w:rsidR="00393BCB" w:rsidP="00AD11E2" w:rsidRDefault="00AD11E2" w14:paraId="60AC445B" w14:textId="4D4D709A">
      <w:pPr>
        <w:pStyle w:val="TR"/>
        <w:numPr>
          <w:ilvl w:val="1"/>
          <w:numId w:val="10"/>
        </w:numPr>
        <w:rPr>
          <w:rStyle w:val="normaltextrun"/>
          <w:rFonts w:eastAsiaTheme="majorEastAsia"/>
        </w:rPr>
      </w:pPr>
      <w:r w:rsidRPr="00AD11E2">
        <w:rPr>
          <w:rStyle w:val="normaltextrun"/>
          <w:rFonts w:eastAsiaTheme="majorEastAsia"/>
          <w:i/>
          <w:iCs/>
        </w:rPr>
        <w:t>Key point</w:t>
      </w:r>
      <w:r w:rsidR="00393BCB">
        <w:br/>
      </w:r>
    </w:p>
    <w:p w:rsidR="00AD11E2" w:rsidP="00393BCB" w:rsidRDefault="00393BCB" w14:paraId="7170ADE5" w14:textId="77777777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What do the letters CAL stand for</w:t>
      </w:r>
      <w:r w:rsidR="00AD11E2">
        <w:rPr>
          <w:rStyle w:val="normaltextrun"/>
          <w:rFonts w:eastAsiaTheme="majorEastAsia"/>
        </w:rPr>
        <w:t>,</w:t>
      </w:r>
      <w:r>
        <w:rPr>
          <w:rStyle w:val="normaltextrun"/>
          <w:rFonts w:eastAsiaTheme="majorEastAsia"/>
        </w:rPr>
        <w:t xml:space="preserve"> and what is the purpose of a CAL</w:t>
      </w:r>
      <w:r w:rsidR="00AD11E2">
        <w:rPr>
          <w:rStyle w:val="normaltextrun"/>
          <w:rFonts w:eastAsiaTheme="majorEastAsia"/>
        </w:rPr>
        <w:t>?</w:t>
      </w:r>
    </w:p>
    <w:p w:rsidR="00AD11E2" w:rsidP="00AD11E2" w:rsidRDefault="00AD11E2" w14:paraId="556F1744" w14:textId="77777777">
      <w:pPr>
        <w:pStyle w:val="TR"/>
        <w:rPr>
          <w:rStyle w:val="normaltextrun"/>
          <w:rFonts w:eastAsiaTheme="majorEastAsia"/>
        </w:rPr>
      </w:pPr>
    </w:p>
    <w:p w:rsidR="00393BCB" w:rsidP="00AD11E2" w:rsidRDefault="00393BCB" w14:paraId="4BC73FF5" w14:textId="0ACC29DF">
      <w:pPr>
        <w:pStyle w:val="TR"/>
        <w:rPr>
          <w:rStyle w:val="normaltextrun"/>
          <w:rFonts w:eastAsiaTheme="majorEastAsia"/>
        </w:rPr>
      </w:pPr>
      <w:r>
        <w:br/>
      </w:r>
    </w:p>
    <w:p w:rsidR="00AD11E2" w:rsidP="00393BCB" w:rsidRDefault="00393BCB" w14:paraId="2371C628" w14:textId="411CFB07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When attaching a CAL to dispensed medicines, what must you consider about its placement?</w:t>
      </w:r>
    </w:p>
    <w:p w:rsidR="00AD11E2" w:rsidP="00AD11E2" w:rsidRDefault="00AD11E2" w14:paraId="465B8C2A" w14:textId="77777777">
      <w:pPr>
        <w:pStyle w:val="TR"/>
        <w:rPr>
          <w:rStyle w:val="normaltextrun"/>
          <w:rFonts w:eastAsiaTheme="majorEastAsia"/>
        </w:rPr>
      </w:pPr>
    </w:p>
    <w:p w:rsidR="00393BCB" w:rsidP="00AD11E2" w:rsidRDefault="00393BCB" w14:paraId="35ED7F3C" w14:textId="5ECBAA92">
      <w:pPr>
        <w:pStyle w:val="TR"/>
        <w:rPr>
          <w:rStyle w:val="normaltextrun"/>
          <w:rFonts w:eastAsiaTheme="majorEastAsia"/>
        </w:rPr>
      </w:pPr>
      <w:r>
        <w:br/>
      </w:r>
    </w:p>
    <w:p w:rsidR="00AD11E2" w:rsidP="00393BCB" w:rsidRDefault="00393BCB" w14:paraId="49C95D5C" w14:textId="24F8A72E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The medicine you are dispensing for John Snow has CAL #2 attached to it. Explain to John what this CAL means so that he can safely and effectively take his prescribed medication.</w:t>
      </w:r>
    </w:p>
    <w:p w:rsidR="00AD11E2" w:rsidP="00AD11E2" w:rsidRDefault="00AD11E2" w14:paraId="632F1E38" w14:textId="77777777">
      <w:pPr>
        <w:pStyle w:val="TR"/>
        <w:rPr>
          <w:rStyle w:val="normaltextrun"/>
          <w:rFonts w:eastAsiaTheme="majorEastAsia"/>
        </w:rPr>
      </w:pPr>
    </w:p>
    <w:p w:rsidR="00393BCB" w:rsidP="00AD11E2" w:rsidRDefault="00393BCB" w14:paraId="7336E37B" w14:textId="4D0F68AA">
      <w:pPr>
        <w:pStyle w:val="TR"/>
        <w:rPr>
          <w:rStyle w:val="normaltextrun"/>
          <w:rFonts w:eastAsiaTheme="majorEastAsia"/>
        </w:rPr>
      </w:pPr>
      <w:r>
        <w:br/>
      </w:r>
    </w:p>
    <w:p w:rsidR="00AD11E2" w:rsidP="00AD11E2" w:rsidRDefault="00AD11E2" w14:paraId="38320F56" w14:textId="77777777">
      <w:pPr>
        <w:pStyle w:val="TR"/>
        <w:rPr>
          <w:rStyle w:val="normaltextrun"/>
          <w:rFonts w:eastAsiaTheme="majorEastAsia"/>
        </w:rPr>
      </w:pPr>
    </w:p>
    <w:p w:rsidR="00AD11E2" w:rsidP="00393BCB" w:rsidRDefault="00393BCB" w14:paraId="0D81D787" w14:textId="0AF9174F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lastRenderedPageBreak/>
        <w:t>Sissy Smith comes into the pharmacy looking for an OTC antihistamine. She asks you why the medications ha</w:t>
      </w:r>
      <w:r w:rsidR="00924F5C">
        <w:rPr>
          <w:rStyle w:val="normaltextrun"/>
          <w:rFonts w:eastAsiaTheme="majorEastAsia"/>
        </w:rPr>
        <w:t>ve</w:t>
      </w:r>
      <w:r>
        <w:rPr>
          <w:rStyle w:val="normaltextrun"/>
          <w:rFonts w:eastAsiaTheme="majorEastAsia"/>
        </w:rPr>
        <w:t xml:space="preserve"> two names. How would you explain this to Sissy?</w:t>
      </w:r>
    </w:p>
    <w:p w:rsidR="00393BCB" w:rsidP="00AD11E2" w:rsidRDefault="00393BCB" w14:paraId="1BC1D8DA" w14:textId="723244AF">
      <w:pPr>
        <w:pStyle w:val="TR"/>
        <w:rPr>
          <w:rStyle w:val="normaltextrun"/>
          <w:rFonts w:eastAsiaTheme="majorEastAsia"/>
        </w:rPr>
      </w:pPr>
      <w:r>
        <w:br/>
      </w:r>
    </w:p>
    <w:p w:rsidR="00924F5C" w:rsidP="00AD11E2" w:rsidRDefault="00924F5C" w14:paraId="4355890A" w14:textId="77777777">
      <w:pPr>
        <w:pStyle w:val="TR"/>
        <w:rPr>
          <w:rStyle w:val="normaltextrun"/>
          <w:rFonts w:eastAsiaTheme="majorEastAsia"/>
        </w:rPr>
      </w:pPr>
    </w:p>
    <w:p w:rsidR="00393BCB" w:rsidP="00393BCB" w:rsidRDefault="00393BCB" w14:paraId="76A8DDB6" w14:textId="545AFBDD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When must you place a “</w:t>
      </w:r>
      <w:r w:rsidR="00924F5C">
        <w:rPr>
          <w:rStyle w:val="normaltextrun"/>
          <w:rFonts w:eastAsiaTheme="majorEastAsia"/>
        </w:rPr>
        <w:t>S</w:t>
      </w:r>
      <w:r>
        <w:rPr>
          <w:rStyle w:val="normaltextrun"/>
          <w:rFonts w:eastAsiaTheme="majorEastAsia"/>
        </w:rPr>
        <w:t>wallow whole, do not crush or chew” label on a medicine?</w:t>
      </w:r>
      <w:r>
        <w:br/>
      </w:r>
    </w:p>
    <w:p w:rsidR="00924F5C" w:rsidP="00924F5C" w:rsidRDefault="00924F5C" w14:paraId="49D370E8" w14:textId="77777777">
      <w:pPr>
        <w:pStyle w:val="TR"/>
        <w:rPr>
          <w:rStyle w:val="normaltextrun"/>
          <w:rFonts w:eastAsiaTheme="majorEastAsia"/>
        </w:rPr>
      </w:pPr>
    </w:p>
    <w:p w:rsidR="00924F5C" w:rsidP="00924F5C" w:rsidRDefault="00924F5C" w14:paraId="2F61F778" w14:textId="77777777">
      <w:pPr>
        <w:pStyle w:val="TR"/>
        <w:rPr>
          <w:rStyle w:val="normaltextrun"/>
          <w:rFonts w:eastAsiaTheme="majorEastAsia"/>
        </w:rPr>
      </w:pPr>
    </w:p>
    <w:p w:rsidR="00924F5C" w:rsidP="00393BCB" w:rsidRDefault="00393BCB" w14:paraId="7B976E2B" w14:textId="77777777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what is an important cautionary label to put on any cream?</w:t>
      </w:r>
    </w:p>
    <w:p w:rsidR="00924F5C" w:rsidP="00924F5C" w:rsidRDefault="00924F5C" w14:paraId="3DC74842" w14:textId="77777777">
      <w:pPr>
        <w:pStyle w:val="TR"/>
        <w:rPr>
          <w:rStyle w:val="normaltextrun"/>
          <w:rFonts w:eastAsiaTheme="majorEastAsia"/>
        </w:rPr>
      </w:pPr>
    </w:p>
    <w:p w:rsidR="00393BCB" w:rsidP="00924F5C" w:rsidRDefault="00393BCB" w14:paraId="474E8A00" w14:textId="7B6A72E9">
      <w:pPr>
        <w:pStyle w:val="TR"/>
        <w:rPr>
          <w:rStyle w:val="normaltextrun"/>
          <w:rFonts w:eastAsiaTheme="majorEastAsia"/>
        </w:rPr>
      </w:pPr>
      <w:r>
        <w:br/>
      </w:r>
    </w:p>
    <w:p w:rsidR="00924F5C" w:rsidP="00393BCB" w:rsidRDefault="00393BCB" w14:paraId="2DAEC27E" w14:textId="77777777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What cautionary label/s must you place for a prescription for Augmentin suspension 250mg/5ml?</w:t>
      </w:r>
    </w:p>
    <w:p w:rsidR="00924F5C" w:rsidP="00924F5C" w:rsidRDefault="00924F5C" w14:paraId="4C92DD12" w14:textId="77777777">
      <w:pPr>
        <w:pStyle w:val="TR"/>
        <w:rPr>
          <w:rStyle w:val="normaltextrun"/>
          <w:rFonts w:eastAsiaTheme="majorEastAsia"/>
        </w:rPr>
      </w:pPr>
    </w:p>
    <w:p w:rsidR="00393BCB" w:rsidP="00924F5C" w:rsidRDefault="00393BCB" w14:paraId="2B10F7A5" w14:textId="246833AB">
      <w:pPr>
        <w:pStyle w:val="TR"/>
        <w:rPr>
          <w:rStyle w:val="normaltextrun"/>
          <w:rFonts w:eastAsiaTheme="majorEastAsia"/>
        </w:rPr>
      </w:pPr>
      <w:r>
        <w:br/>
      </w:r>
    </w:p>
    <w:p w:rsidR="00924F5C" w:rsidP="00393BCB" w:rsidRDefault="00393BCB" w14:paraId="2CBFCA65" w14:textId="6DF69D6B">
      <w:pPr>
        <w:pStyle w:val="TR"/>
        <w:numPr>
          <w:ilvl w:val="0"/>
          <w:numId w:val="9"/>
        </w:numPr>
        <w:rPr>
          <w:rStyle w:val="eop"/>
          <w:rFonts w:eastAsiaTheme="majorEastAsia"/>
        </w:rPr>
      </w:pPr>
      <w:r>
        <w:rPr>
          <w:rStyle w:val="normaltextrun"/>
          <w:rFonts w:eastAsiaTheme="majorEastAsia"/>
        </w:rPr>
        <w:t xml:space="preserve"> Dave Davidson receives a prescription for metronidazole</w:t>
      </w:r>
      <w:r w:rsidR="00924F5C">
        <w:rPr>
          <w:rStyle w:val="normaltextrun"/>
          <w:rFonts w:eastAsiaTheme="majorEastAsia"/>
        </w:rPr>
        <w:t>. He</w:t>
      </w:r>
      <w:r>
        <w:rPr>
          <w:rStyle w:val="normaltextrun"/>
          <w:rFonts w:eastAsiaTheme="majorEastAsia"/>
        </w:rPr>
        <w:t xml:space="preserve"> asks you if he can go out drinking that night after starting his prescription. What is your response?</w:t>
      </w:r>
      <w:r>
        <w:rPr>
          <w:rStyle w:val="eop"/>
          <w:rFonts w:eastAsiaTheme="majorEastAsia"/>
        </w:rPr>
        <w:t> </w:t>
      </w:r>
    </w:p>
    <w:p w:rsidR="00924F5C" w:rsidP="00924F5C" w:rsidRDefault="00924F5C" w14:paraId="0C8817CA" w14:textId="77777777">
      <w:pPr>
        <w:pStyle w:val="TR"/>
        <w:rPr>
          <w:rStyle w:val="eop"/>
          <w:rFonts w:eastAsiaTheme="majorEastAsia"/>
        </w:rPr>
      </w:pPr>
    </w:p>
    <w:p w:rsidR="00393BCB" w:rsidP="00924F5C" w:rsidRDefault="00393BCB" w14:paraId="44F94005" w14:textId="54C45F47">
      <w:pPr>
        <w:pStyle w:val="TR"/>
        <w:rPr>
          <w:rStyle w:val="eop"/>
          <w:rFonts w:eastAsiaTheme="majorEastAsia"/>
        </w:rPr>
      </w:pPr>
      <w:r>
        <w:rPr>
          <w:rFonts w:eastAsiaTheme="majorEastAsia"/>
        </w:rPr>
        <w:br/>
      </w:r>
    </w:p>
    <w:p w:rsidR="00924F5C" w:rsidP="00393BCB" w:rsidRDefault="00393BCB" w14:paraId="4B464512" w14:textId="77777777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 Marika </w:t>
      </w:r>
      <w:proofErr w:type="spellStart"/>
      <w:r>
        <w:rPr>
          <w:rStyle w:val="normaltextrun"/>
          <w:rFonts w:eastAsiaTheme="majorEastAsia"/>
        </w:rPr>
        <w:t>Souros</w:t>
      </w:r>
      <w:proofErr w:type="spellEnd"/>
      <w:r>
        <w:rPr>
          <w:rStyle w:val="normaltextrun"/>
          <w:rFonts w:eastAsiaTheme="majorEastAsia"/>
        </w:rPr>
        <w:t xml:space="preserve"> has been prescribed a Ventolin inhaler. Explain to Marika why it is important to shake her inhaler before use.</w:t>
      </w:r>
    </w:p>
    <w:p w:rsidR="00924F5C" w:rsidP="00924F5C" w:rsidRDefault="00924F5C" w14:paraId="3635F1EF" w14:textId="77777777">
      <w:pPr>
        <w:pStyle w:val="TR"/>
        <w:rPr>
          <w:rStyle w:val="normaltextrun"/>
          <w:rFonts w:eastAsiaTheme="majorEastAsia"/>
        </w:rPr>
      </w:pPr>
    </w:p>
    <w:p w:rsidR="00924F5C" w:rsidP="00924F5C" w:rsidRDefault="00924F5C" w14:paraId="67AAA2AD" w14:textId="77777777">
      <w:pPr>
        <w:pStyle w:val="TR"/>
        <w:rPr>
          <w:rStyle w:val="normaltextrun"/>
          <w:rFonts w:eastAsiaTheme="majorEastAsia"/>
        </w:rPr>
      </w:pPr>
    </w:p>
    <w:p w:rsidR="00924F5C" w:rsidP="00924F5C" w:rsidRDefault="00924F5C" w14:paraId="7B3937CC" w14:textId="77777777">
      <w:pPr>
        <w:pStyle w:val="TR"/>
        <w:rPr>
          <w:rStyle w:val="normaltextrun"/>
          <w:rFonts w:eastAsiaTheme="majorEastAsia"/>
        </w:rPr>
      </w:pPr>
    </w:p>
    <w:p w:rsidR="00393BCB" w:rsidP="00924F5C" w:rsidRDefault="00393BCB" w14:paraId="2919D9CF" w14:textId="182FC22F">
      <w:pPr>
        <w:pStyle w:val="TR"/>
        <w:rPr>
          <w:rStyle w:val="normaltextrun"/>
          <w:rFonts w:eastAsiaTheme="majorEastAsia"/>
        </w:rPr>
      </w:pPr>
      <w:r>
        <w:br/>
      </w:r>
    </w:p>
    <w:p w:rsidR="00393BCB" w:rsidP="00393BCB" w:rsidRDefault="00393BCB" w14:paraId="5FC59371" w14:textId="5FB9FE37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lastRenderedPageBreak/>
        <w:t>What strategies can you use when you are counting out tablets from stock to dispense to make sure you count correctly?</w:t>
      </w:r>
    </w:p>
    <w:p w:rsidR="00924F5C" w:rsidP="00924F5C" w:rsidRDefault="00924F5C" w14:paraId="77F4E9AC" w14:textId="77777777">
      <w:pPr>
        <w:pStyle w:val="TR"/>
        <w:rPr>
          <w:rStyle w:val="normaltextrun"/>
          <w:rFonts w:eastAsiaTheme="majorEastAsia"/>
        </w:rPr>
      </w:pPr>
    </w:p>
    <w:p w:rsidR="00924F5C" w:rsidP="00924F5C" w:rsidRDefault="00924F5C" w14:paraId="0DA3CB46" w14:textId="77777777">
      <w:pPr>
        <w:pStyle w:val="TR"/>
        <w:rPr>
          <w:rStyle w:val="normaltextrun"/>
          <w:rFonts w:eastAsiaTheme="majorEastAsia"/>
        </w:rPr>
      </w:pPr>
    </w:p>
    <w:p w:rsidR="002E56FD" w:rsidP="00393BCB" w:rsidRDefault="00393BCB" w14:paraId="00C6BC3A" w14:textId="77777777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Explain what factors you will consider when you are repackaging medicines from stock for dispensing to the customer. </w:t>
      </w:r>
    </w:p>
    <w:p w:rsidR="002E56FD" w:rsidP="002E56FD" w:rsidRDefault="002E56FD" w14:paraId="3567159F" w14:textId="77777777">
      <w:pPr>
        <w:pStyle w:val="TR"/>
        <w:rPr>
          <w:rStyle w:val="normaltextrun"/>
          <w:rFonts w:eastAsiaTheme="majorEastAsia"/>
        </w:rPr>
      </w:pPr>
    </w:p>
    <w:p w:rsidR="00393BCB" w:rsidP="002E56FD" w:rsidRDefault="00393BCB" w14:paraId="39B64D90" w14:textId="632FA202">
      <w:pPr>
        <w:pStyle w:val="TR"/>
        <w:rPr>
          <w:rStyle w:val="normaltextrun"/>
          <w:rFonts w:eastAsiaTheme="majorEastAsia"/>
        </w:rPr>
      </w:pPr>
      <w:r>
        <w:br/>
      </w:r>
    </w:p>
    <w:p w:rsidR="002E56FD" w:rsidP="00393BCB" w:rsidRDefault="00393BCB" w14:paraId="1D501337" w14:textId="77777777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When must safety containers be used to store medicines?</w:t>
      </w:r>
    </w:p>
    <w:p w:rsidR="002E56FD" w:rsidP="002E56FD" w:rsidRDefault="002E56FD" w14:paraId="5C6E71C9" w14:textId="77777777">
      <w:pPr>
        <w:pStyle w:val="TR"/>
        <w:rPr>
          <w:rStyle w:val="normaltextrun"/>
          <w:rFonts w:eastAsiaTheme="majorEastAsia"/>
        </w:rPr>
      </w:pPr>
    </w:p>
    <w:p w:rsidR="00393BCB" w:rsidP="002E56FD" w:rsidRDefault="00393BCB" w14:paraId="21CA5C4A" w14:textId="23FDD8AF">
      <w:pPr>
        <w:pStyle w:val="TR"/>
        <w:rPr>
          <w:rStyle w:val="normaltextrun"/>
          <w:rFonts w:eastAsiaTheme="majorEastAsia"/>
        </w:rPr>
      </w:pPr>
      <w:r>
        <w:br/>
      </w:r>
    </w:p>
    <w:p w:rsidR="002E56FD" w:rsidP="00393BCB" w:rsidRDefault="00393BCB" w14:paraId="4991CE7E" w14:textId="77777777">
      <w:pPr>
        <w:pStyle w:val="TR"/>
        <w:numPr>
          <w:ilvl w:val="0"/>
          <w:numId w:val="9"/>
        </w:numPr>
        <w:rPr>
          <w:rStyle w:val="eop"/>
          <w:rFonts w:eastAsiaTheme="majorEastAsia"/>
        </w:rPr>
      </w:pPr>
      <w:r>
        <w:rPr>
          <w:rStyle w:val="normaltextrun"/>
          <w:rFonts w:eastAsiaTheme="majorEastAsia"/>
        </w:rPr>
        <w:t>Name three ways to avoid a dispensary error from occurring</w:t>
      </w:r>
      <w:r>
        <w:rPr>
          <w:rStyle w:val="eop"/>
          <w:rFonts w:eastAsiaTheme="majorEastAsia"/>
        </w:rPr>
        <w:t>.</w:t>
      </w:r>
    </w:p>
    <w:p w:rsidR="002E56FD" w:rsidP="002E56FD" w:rsidRDefault="002E56FD" w14:paraId="480C0E0A" w14:textId="77777777">
      <w:pPr>
        <w:pStyle w:val="TR"/>
        <w:rPr>
          <w:rStyle w:val="eop"/>
          <w:rFonts w:eastAsiaTheme="majorEastAsia"/>
        </w:rPr>
      </w:pPr>
    </w:p>
    <w:p w:rsidR="00393BCB" w:rsidP="002E56FD" w:rsidRDefault="00393BCB" w14:paraId="6B434797" w14:textId="79AB9F52">
      <w:pPr>
        <w:pStyle w:val="TR"/>
        <w:rPr>
          <w:rStyle w:val="normaltextrun"/>
          <w:rFonts w:eastAsiaTheme="majorEastAsia"/>
        </w:rPr>
      </w:pPr>
      <w:r>
        <w:br/>
      </w:r>
    </w:p>
    <w:p w:rsidR="00393BCB" w:rsidP="00393BCB" w:rsidRDefault="00393BCB" w14:paraId="0F1E5B5A" w14:textId="1DDD91C2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What </w:t>
      </w:r>
      <w:r w:rsidR="002E56FD">
        <w:rPr>
          <w:rStyle w:val="normaltextrun"/>
          <w:rFonts w:eastAsiaTheme="majorEastAsia"/>
        </w:rPr>
        <w:t>r</w:t>
      </w:r>
      <w:r>
        <w:rPr>
          <w:rStyle w:val="normaltextrun"/>
          <w:rFonts w:eastAsiaTheme="majorEastAsia"/>
        </w:rPr>
        <w:t>esource can pharmacy staff</w:t>
      </w:r>
      <w:r w:rsidR="002E56FD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use to locate the subsidised brand of medicine</w:t>
      </w:r>
      <w:r w:rsidR="002E56FD">
        <w:rPr>
          <w:rStyle w:val="normaltextrun"/>
          <w:rFonts w:eastAsiaTheme="majorEastAsia"/>
        </w:rPr>
        <w:t>,</w:t>
      </w:r>
      <w:r>
        <w:rPr>
          <w:rStyle w:val="normaltextrun"/>
          <w:rFonts w:eastAsiaTheme="majorEastAsia"/>
        </w:rPr>
        <w:t xml:space="preserve"> </w:t>
      </w:r>
      <w:r w:rsidRPr="002E56FD" w:rsidR="002E56FD">
        <w:rPr>
          <w:rStyle w:val="normaltextrun"/>
          <w:rFonts w:eastAsiaTheme="majorEastAsia"/>
          <w:b/>
          <w:bCs/>
        </w:rPr>
        <w:t>excluding</w:t>
      </w:r>
      <w:r>
        <w:rPr>
          <w:rStyle w:val="normaltextrun"/>
          <w:rFonts w:eastAsiaTheme="majorEastAsia"/>
        </w:rPr>
        <w:t xml:space="preserve"> Toniq/Rx One dispensary software?</w:t>
      </w:r>
      <w:r>
        <w:br/>
      </w:r>
    </w:p>
    <w:p w:rsidR="002E56FD" w:rsidP="002E56FD" w:rsidRDefault="002E56FD" w14:paraId="504D72B7" w14:textId="77777777">
      <w:pPr>
        <w:pStyle w:val="TR"/>
        <w:rPr>
          <w:rStyle w:val="normaltextrun"/>
          <w:rFonts w:eastAsiaTheme="majorEastAsia"/>
        </w:rPr>
      </w:pPr>
    </w:p>
    <w:p w:rsidR="002E56FD" w:rsidP="00393BCB" w:rsidRDefault="00393BCB" w14:paraId="3D309347" w14:textId="77777777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What is the purpose </w:t>
      </w:r>
      <w:r w:rsidR="002E56FD">
        <w:rPr>
          <w:rStyle w:val="normaltextrun"/>
          <w:rFonts w:eastAsiaTheme="majorEastAsia"/>
        </w:rPr>
        <w:t>of</w:t>
      </w:r>
      <w:r>
        <w:rPr>
          <w:rStyle w:val="normaltextrun"/>
          <w:rFonts w:eastAsiaTheme="majorEastAsia"/>
        </w:rPr>
        <w:t xml:space="preserve"> child restraint packaging on medicines?</w:t>
      </w:r>
    </w:p>
    <w:p w:rsidR="002E56FD" w:rsidP="002E56FD" w:rsidRDefault="002E56FD" w14:paraId="0B8EE0D0" w14:textId="77777777">
      <w:pPr>
        <w:pStyle w:val="ListParagraph"/>
      </w:pPr>
    </w:p>
    <w:p w:rsidR="00393BCB" w:rsidP="002E56FD" w:rsidRDefault="00393BCB" w14:paraId="1AA349F7" w14:textId="4636BE55">
      <w:pPr>
        <w:pStyle w:val="TR"/>
        <w:rPr>
          <w:rStyle w:val="normaltextrun"/>
          <w:rFonts w:eastAsiaTheme="majorEastAsia"/>
        </w:rPr>
      </w:pPr>
      <w:r>
        <w:br/>
      </w:r>
    </w:p>
    <w:p w:rsidR="00393BCB" w:rsidP="00393BCB" w:rsidRDefault="00393BCB" w14:paraId="05593A0A" w14:textId="77777777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What types of containers can you select for dispensing oral tablets into for patient use?</w:t>
      </w:r>
      <w:r>
        <w:br/>
      </w:r>
    </w:p>
    <w:p w:rsidR="002E56FD" w:rsidP="002E56FD" w:rsidRDefault="002E56FD" w14:paraId="2EA891A6" w14:textId="77777777">
      <w:pPr>
        <w:pStyle w:val="TR"/>
        <w:rPr>
          <w:rStyle w:val="normaltextrun"/>
          <w:rFonts w:eastAsiaTheme="majorEastAsia"/>
        </w:rPr>
      </w:pPr>
    </w:p>
    <w:p w:rsidR="002E56FD" w:rsidP="002E56FD" w:rsidRDefault="002E56FD" w14:paraId="289BA7DE" w14:textId="77777777">
      <w:pPr>
        <w:pStyle w:val="TR"/>
        <w:rPr>
          <w:rStyle w:val="normaltextrun"/>
          <w:rFonts w:eastAsiaTheme="majorEastAsia"/>
        </w:rPr>
      </w:pPr>
    </w:p>
    <w:p w:rsidR="002E56FD" w:rsidP="002E56FD" w:rsidRDefault="00393BCB" w14:paraId="4C80C369" w14:textId="77777777">
      <w:pPr>
        <w:pStyle w:val="TR"/>
        <w:numPr>
          <w:ilvl w:val="0"/>
          <w:numId w:val="9"/>
        </w:numPr>
        <w:rPr>
          <w:rFonts w:eastAsiaTheme="majorEastAsia"/>
        </w:rPr>
      </w:pPr>
      <w:r>
        <w:rPr>
          <w:rStyle w:val="normaltextrun"/>
          <w:rFonts w:eastAsiaTheme="majorEastAsia"/>
        </w:rPr>
        <w:lastRenderedPageBreak/>
        <w:t>What types of pharmaceutical products should be i</w:t>
      </w:r>
      <w:r>
        <w:t>ndividually wrapped in foil or</w:t>
      </w:r>
      <w:r w:rsidR="002E56FD">
        <w:t xml:space="preserve"> </w:t>
      </w:r>
      <w:r>
        <w:t>plastic and dispensed in a skillet?</w:t>
      </w:r>
    </w:p>
    <w:p w:rsidR="002E56FD" w:rsidP="002E56FD" w:rsidRDefault="002E56FD" w14:paraId="110C8831" w14:textId="77777777">
      <w:pPr>
        <w:pStyle w:val="TR"/>
        <w:ind w:left="360"/>
        <w:rPr>
          <w:rFonts w:eastAsiaTheme="majorEastAsia"/>
        </w:rPr>
      </w:pPr>
    </w:p>
    <w:p w:rsidR="002E56FD" w:rsidP="002E56FD" w:rsidRDefault="002E56FD" w14:paraId="7D5EB196" w14:textId="77777777">
      <w:pPr>
        <w:pStyle w:val="TR"/>
        <w:ind w:left="360"/>
        <w:rPr>
          <w:rFonts w:eastAsiaTheme="majorEastAsia"/>
        </w:rPr>
      </w:pPr>
    </w:p>
    <w:p w:rsidR="002E56FD" w:rsidP="002E56FD" w:rsidRDefault="002E56FD" w14:paraId="237FFA27" w14:textId="77777777">
      <w:pPr>
        <w:pStyle w:val="TR"/>
        <w:ind w:left="360"/>
        <w:rPr>
          <w:rFonts w:eastAsiaTheme="majorEastAsia"/>
        </w:rPr>
      </w:pPr>
    </w:p>
    <w:p w:rsidRPr="002E56FD" w:rsidR="00C006AE" w:rsidP="002E56FD" w:rsidRDefault="00393BCB" w14:paraId="5E7E46F4" w14:textId="4534AE39">
      <w:pPr>
        <w:pStyle w:val="TR"/>
        <w:numPr>
          <w:ilvl w:val="0"/>
          <w:numId w:val="9"/>
        </w:numPr>
        <w:rPr>
          <w:rFonts w:eastAsiaTheme="majorEastAsia"/>
        </w:rPr>
      </w:pPr>
      <w:r>
        <w:t>Before handing over a prescription to a patient, how will you confirm you are handing the correct medicines to the correct person?</w:t>
      </w:r>
    </w:p>
    <w:p w:rsidR="00C006AE" w:rsidP="00C006AE" w:rsidRDefault="00C006AE" w14:paraId="7A05D14C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006AE" w:rsidP="00C006AE" w:rsidRDefault="00C006AE" w14:paraId="17FD2B51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C006AE" w:rsidR="00C006AE" w:rsidP="00C006AE" w:rsidRDefault="00C006AE" w14:paraId="77060A82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2B16DB" w:rsidR="00987321" w:rsidP="002B16DB" w:rsidRDefault="002B16DB" w14:paraId="2B00723A" w14:textId="441AD5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B16DB">
        <w:rPr>
          <w:rFonts w:ascii="Arial" w:hAnsi="Arial" w:cs="Arial"/>
          <w:sz w:val="24"/>
          <w:szCs w:val="24"/>
        </w:rPr>
        <w:br/>
      </w:r>
      <w:r w:rsidRPr="002B16DB">
        <w:rPr>
          <w:rFonts w:ascii="Arial" w:hAnsi="Arial" w:cs="Arial"/>
          <w:sz w:val="24"/>
          <w:szCs w:val="24"/>
        </w:rPr>
        <w:br/>
      </w:r>
    </w:p>
    <w:sectPr w:rsidRPr="002B16DB" w:rsidR="00987321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5761" w:rsidP="009D003B" w:rsidRDefault="007A5761" w14:paraId="7FFD7C7C" w14:textId="77777777">
      <w:pPr>
        <w:spacing w:after="0" w:line="240" w:lineRule="auto"/>
      </w:pPr>
      <w:r>
        <w:separator/>
      </w:r>
    </w:p>
  </w:endnote>
  <w:endnote w:type="continuationSeparator" w:id="0">
    <w:p w:rsidR="007A5761" w:rsidP="009D003B" w:rsidRDefault="007A5761" w14:paraId="4954879F" w14:textId="77777777">
      <w:pPr>
        <w:spacing w:after="0" w:line="240" w:lineRule="auto"/>
      </w:pPr>
      <w:r>
        <w:continuationSeparator/>
      </w:r>
    </w:p>
  </w:endnote>
  <w:endnote w:type="continuationNotice" w:id="1">
    <w:p w:rsidR="007A5761" w:rsidRDefault="007A5761" w14:paraId="1DC057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770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03B" w:rsidRDefault="009D003B" w14:paraId="20DF151E" w14:textId="0D53CB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003B" w:rsidRDefault="009D003B" w14:paraId="4F544E0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5761" w:rsidP="009D003B" w:rsidRDefault="007A5761" w14:paraId="721F6687" w14:textId="77777777">
      <w:pPr>
        <w:spacing w:after="0" w:line="240" w:lineRule="auto"/>
      </w:pPr>
      <w:r>
        <w:separator/>
      </w:r>
    </w:p>
  </w:footnote>
  <w:footnote w:type="continuationSeparator" w:id="0">
    <w:p w:rsidR="007A5761" w:rsidP="009D003B" w:rsidRDefault="007A5761" w14:paraId="483323CF" w14:textId="77777777">
      <w:pPr>
        <w:spacing w:after="0" w:line="240" w:lineRule="auto"/>
      </w:pPr>
      <w:r>
        <w:continuationSeparator/>
      </w:r>
    </w:p>
  </w:footnote>
  <w:footnote w:type="continuationNotice" w:id="1">
    <w:p w:rsidR="007A5761" w:rsidRDefault="007A5761" w14:paraId="0A5AF7B7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34DE"/>
    <w:multiLevelType w:val="hybridMultilevel"/>
    <w:tmpl w:val="B62AF13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16108B"/>
    <w:multiLevelType w:val="hybridMultilevel"/>
    <w:tmpl w:val="C9DA644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3B54"/>
    <w:multiLevelType w:val="hybridMultilevel"/>
    <w:tmpl w:val="91C22DD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10852"/>
    <w:multiLevelType w:val="hybridMultilevel"/>
    <w:tmpl w:val="F4EA5D52"/>
    <w:lvl w:ilvl="0" w:tplc="BF3CE10A">
      <w:start w:val="114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23B58"/>
    <w:multiLevelType w:val="hybridMultilevel"/>
    <w:tmpl w:val="002A8F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D50285"/>
    <w:multiLevelType w:val="hybridMultilevel"/>
    <w:tmpl w:val="06FC75A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71327"/>
    <w:multiLevelType w:val="hybridMultilevel"/>
    <w:tmpl w:val="10366614"/>
    <w:lvl w:ilvl="0" w:tplc="8D28D026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  <w:color w:val="auto"/>
        <w:sz w:val="24"/>
        <w:szCs w:val="24"/>
      </w:rPr>
    </w:lvl>
    <w:lvl w:ilvl="1" w:tplc="7584D9B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DA664A"/>
    <w:multiLevelType w:val="hybridMultilevel"/>
    <w:tmpl w:val="4C06F80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C6A11"/>
    <w:multiLevelType w:val="hybridMultilevel"/>
    <w:tmpl w:val="4FEA50A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52B7E"/>
    <w:multiLevelType w:val="hybridMultilevel"/>
    <w:tmpl w:val="377297C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63459040">
    <w:abstractNumId w:val="2"/>
  </w:num>
  <w:num w:numId="2" w16cid:durableId="1930583343">
    <w:abstractNumId w:val="5"/>
  </w:num>
  <w:num w:numId="3" w16cid:durableId="731931074">
    <w:abstractNumId w:val="0"/>
  </w:num>
  <w:num w:numId="4" w16cid:durableId="325481314">
    <w:abstractNumId w:val="8"/>
  </w:num>
  <w:num w:numId="5" w16cid:durableId="1360547183">
    <w:abstractNumId w:val="7"/>
  </w:num>
  <w:num w:numId="6" w16cid:durableId="848759577">
    <w:abstractNumId w:val="6"/>
  </w:num>
  <w:num w:numId="7" w16cid:durableId="161625999">
    <w:abstractNumId w:val="1"/>
  </w:num>
  <w:num w:numId="8" w16cid:durableId="1846508891">
    <w:abstractNumId w:val="3"/>
  </w:num>
  <w:num w:numId="9" w16cid:durableId="1174997896">
    <w:abstractNumId w:val="9"/>
  </w:num>
  <w:num w:numId="10" w16cid:durableId="1352877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36"/>
    <w:rsid w:val="00002981"/>
    <w:rsid w:val="00016CE6"/>
    <w:rsid w:val="0003102F"/>
    <w:rsid w:val="00097B07"/>
    <w:rsid w:val="000A2151"/>
    <w:rsid w:val="000B1C04"/>
    <w:rsid w:val="000B7296"/>
    <w:rsid w:val="000C77FC"/>
    <w:rsid w:val="000D0225"/>
    <w:rsid w:val="000D22A4"/>
    <w:rsid w:val="000D5884"/>
    <w:rsid w:val="0011127D"/>
    <w:rsid w:val="0014507E"/>
    <w:rsid w:val="001545B4"/>
    <w:rsid w:val="001856F3"/>
    <w:rsid w:val="001B2F26"/>
    <w:rsid w:val="001D61E9"/>
    <w:rsid w:val="001E58FE"/>
    <w:rsid w:val="001F27AD"/>
    <w:rsid w:val="00201574"/>
    <w:rsid w:val="00207A63"/>
    <w:rsid w:val="0022784C"/>
    <w:rsid w:val="002469D4"/>
    <w:rsid w:val="0025036D"/>
    <w:rsid w:val="00291174"/>
    <w:rsid w:val="002A428D"/>
    <w:rsid w:val="002B16DB"/>
    <w:rsid w:val="002B1CF8"/>
    <w:rsid w:val="002B3B5B"/>
    <w:rsid w:val="002C4754"/>
    <w:rsid w:val="002C6BD6"/>
    <w:rsid w:val="002E56FD"/>
    <w:rsid w:val="002F25D6"/>
    <w:rsid w:val="002F6E35"/>
    <w:rsid w:val="003159B5"/>
    <w:rsid w:val="00350384"/>
    <w:rsid w:val="003879F9"/>
    <w:rsid w:val="00393BCB"/>
    <w:rsid w:val="003A56B4"/>
    <w:rsid w:val="00400BDD"/>
    <w:rsid w:val="0040214F"/>
    <w:rsid w:val="00425F7C"/>
    <w:rsid w:val="00441427"/>
    <w:rsid w:val="00453059"/>
    <w:rsid w:val="0046572B"/>
    <w:rsid w:val="00475B08"/>
    <w:rsid w:val="00487316"/>
    <w:rsid w:val="004B3FD6"/>
    <w:rsid w:val="004D4CBF"/>
    <w:rsid w:val="004F6676"/>
    <w:rsid w:val="00520979"/>
    <w:rsid w:val="005411B1"/>
    <w:rsid w:val="005728E4"/>
    <w:rsid w:val="005776DD"/>
    <w:rsid w:val="005854BC"/>
    <w:rsid w:val="006171E5"/>
    <w:rsid w:val="00620A38"/>
    <w:rsid w:val="006342B4"/>
    <w:rsid w:val="0063448B"/>
    <w:rsid w:val="006517CF"/>
    <w:rsid w:val="00685476"/>
    <w:rsid w:val="006A2157"/>
    <w:rsid w:val="006A5FFD"/>
    <w:rsid w:val="00731008"/>
    <w:rsid w:val="007543C4"/>
    <w:rsid w:val="00760FEC"/>
    <w:rsid w:val="007A5761"/>
    <w:rsid w:val="007B1ECF"/>
    <w:rsid w:val="007C73E9"/>
    <w:rsid w:val="007C75C4"/>
    <w:rsid w:val="007F149B"/>
    <w:rsid w:val="007F5E0B"/>
    <w:rsid w:val="008466E7"/>
    <w:rsid w:val="00853962"/>
    <w:rsid w:val="00870997"/>
    <w:rsid w:val="008814E7"/>
    <w:rsid w:val="00884C1C"/>
    <w:rsid w:val="008B2B36"/>
    <w:rsid w:val="008D7C9F"/>
    <w:rsid w:val="009029DC"/>
    <w:rsid w:val="009074F8"/>
    <w:rsid w:val="00917337"/>
    <w:rsid w:val="00924F5C"/>
    <w:rsid w:val="00926D53"/>
    <w:rsid w:val="00950043"/>
    <w:rsid w:val="00972276"/>
    <w:rsid w:val="009749B6"/>
    <w:rsid w:val="00976CAD"/>
    <w:rsid w:val="009855C8"/>
    <w:rsid w:val="00987321"/>
    <w:rsid w:val="0099436A"/>
    <w:rsid w:val="009D003B"/>
    <w:rsid w:val="00A13445"/>
    <w:rsid w:val="00A16869"/>
    <w:rsid w:val="00A222E5"/>
    <w:rsid w:val="00A24851"/>
    <w:rsid w:val="00A2722A"/>
    <w:rsid w:val="00A519FC"/>
    <w:rsid w:val="00A536A8"/>
    <w:rsid w:val="00A608DA"/>
    <w:rsid w:val="00AA5E65"/>
    <w:rsid w:val="00AD11E2"/>
    <w:rsid w:val="00AD7BE4"/>
    <w:rsid w:val="00AF0BB6"/>
    <w:rsid w:val="00AF4C43"/>
    <w:rsid w:val="00B31119"/>
    <w:rsid w:val="00B3725A"/>
    <w:rsid w:val="00B63AD1"/>
    <w:rsid w:val="00B96432"/>
    <w:rsid w:val="00B96F44"/>
    <w:rsid w:val="00BA3EE3"/>
    <w:rsid w:val="00BE0E07"/>
    <w:rsid w:val="00BF75B1"/>
    <w:rsid w:val="00C006AE"/>
    <w:rsid w:val="00C02EDB"/>
    <w:rsid w:val="00C14C09"/>
    <w:rsid w:val="00C20C66"/>
    <w:rsid w:val="00C26A80"/>
    <w:rsid w:val="00C42D44"/>
    <w:rsid w:val="00C539FC"/>
    <w:rsid w:val="00CA1F56"/>
    <w:rsid w:val="00CC3F02"/>
    <w:rsid w:val="00CE28DA"/>
    <w:rsid w:val="00D34C37"/>
    <w:rsid w:val="00D811C8"/>
    <w:rsid w:val="00DE1CA2"/>
    <w:rsid w:val="00DF1F10"/>
    <w:rsid w:val="00E31F31"/>
    <w:rsid w:val="00E87096"/>
    <w:rsid w:val="00E96388"/>
    <w:rsid w:val="00E96CD1"/>
    <w:rsid w:val="00EA7B40"/>
    <w:rsid w:val="00EF17C5"/>
    <w:rsid w:val="00F24EFB"/>
    <w:rsid w:val="00F31295"/>
    <w:rsid w:val="00F33822"/>
    <w:rsid w:val="00F3415D"/>
    <w:rsid w:val="00F4465D"/>
    <w:rsid w:val="00F51719"/>
    <w:rsid w:val="00F862DA"/>
    <w:rsid w:val="00FC2B46"/>
    <w:rsid w:val="00FF0140"/>
    <w:rsid w:val="3EDF456F"/>
    <w:rsid w:val="73DA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A68AE"/>
  <w15:chartTrackingRefBased/>
  <w15:docId w15:val="{77B09B06-03AB-4388-8542-63758BB3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36A"/>
    <w:rPr>
      <w:kern w:val="0"/>
      <w:lang w:val="en-NZ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2157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List Paragraph Guidelines,Bullet List,Para - number,Rec para,Dot pt,F5 List Paragraph,List Paragraph1,No Spacing1,List Paragraph Char Char Char,Indicator Text,Numbered Para 1,Colorful List - Accent 11,MAIN CONTENT,List Paragraph12,L"/>
    <w:basedOn w:val="Normal"/>
    <w:link w:val="ListParagraphChar"/>
    <w:uiPriority w:val="34"/>
    <w:qFormat/>
    <w:rsid w:val="001E58FE"/>
    <w:pPr>
      <w:ind w:left="720"/>
      <w:contextualSpacing/>
    </w:pPr>
  </w:style>
  <w:style w:type="table" w:styleId="TableGrid">
    <w:name w:val="Table Grid"/>
    <w:basedOn w:val="TableNormal"/>
    <w:uiPriority w:val="39"/>
    <w:rsid w:val="006854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D003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D003B"/>
    <w:rPr>
      <w:kern w:val="0"/>
      <w:lang w:val="en-N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003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D003B"/>
    <w:rPr>
      <w:kern w:val="0"/>
      <w:lang w:val="en-NZ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6A2157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:lang w:val="en-NZ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A215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A2157"/>
    <w:rPr>
      <w:rFonts w:asciiTheme="majorHAnsi" w:hAnsiTheme="majorHAnsi" w:eastAsiaTheme="majorEastAsia" w:cstheme="majorBidi"/>
      <w:spacing w:val="-10"/>
      <w:kern w:val="28"/>
      <w:sz w:val="56"/>
      <w:szCs w:val="56"/>
      <w:lang w:val="en-NZ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6A2157"/>
    <w:rPr>
      <w:rFonts w:eastAsiaTheme="minorEastAsia"/>
      <w:color w:val="5A5A5A" w:themeColor="text1" w:themeTint="A5"/>
      <w:spacing w:val="15"/>
      <w:kern w:val="0"/>
      <w:lang w:val="en-NZ"/>
      <w14:ligatures w14:val="none"/>
    </w:rPr>
  </w:style>
  <w:style w:type="character" w:styleId="TRChar" w:customStyle="1">
    <w:name w:val="TR Char"/>
    <w:basedOn w:val="DefaultParagraphFont"/>
    <w:link w:val="TR"/>
    <w:locked/>
    <w:rsid w:val="00393BCB"/>
    <w:rPr>
      <w:rFonts w:ascii="Arial" w:hAnsi="Arial" w:eastAsia="Times New Roman" w:cs="Arial"/>
      <w:sz w:val="24"/>
      <w:szCs w:val="24"/>
      <w:lang w:eastAsia="en-NZ"/>
    </w:rPr>
  </w:style>
  <w:style w:type="paragraph" w:styleId="TR" w:customStyle="1">
    <w:name w:val="TR"/>
    <w:basedOn w:val="Normal"/>
    <w:link w:val="TRChar"/>
    <w:qFormat/>
    <w:rsid w:val="00393BCB"/>
    <w:pPr>
      <w:spacing w:after="0" w:line="360" w:lineRule="auto"/>
    </w:pPr>
    <w:rPr>
      <w:rFonts w:ascii="Arial" w:hAnsi="Arial" w:eastAsia="Times New Roman" w:cs="Arial"/>
      <w:kern w:val="2"/>
      <w:sz w:val="24"/>
      <w:szCs w:val="24"/>
      <w:lang w:val="en-US" w:eastAsia="en-NZ"/>
      <w14:ligatures w14:val="standardContextual"/>
    </w:rPr>
  </w:style>
  <w:style w:type="character" w:styleId="ListParagraphChar" w:customStyle="1">
    <w:name w:val="List Paragraph Char"/>
    <w:aliases w:val="List Paragraph Guidelines Char,Bullet List Char,Para - number Char,Rec para Char,Dot pt Char,F5 List Paragraph Char,List Paragraph1 Char,No Spacing1 Char,List Paragraph Char Char Char Char,Indicator Text Char,Numbered Para 1 Char"/>
    <w:basedOn w:val="DefaultParagraphFont"/>
    <w:link w:val="ListParagraph"/>
    <w:uiPriority w:val="34"/>
    <w:locked/>
    <w:rsid w:val="00393BCB"/>
    <w:rPr>
      <w:kern w:val="0"/>
      <w:lang w:val="en-NZ"/>
      <w14:ligatures w14:val="none"/>
    </w:rPr>
  </w:style>
  <w:style w:type="character" w:styleId="normaltextrun" w:customStyle="1">
    <w:name w:val="normaltextrun"/>
    <w:basedOn w:val="DefaultParagraphFont"/>
    <w:rsid w:val="00393BCB"/>
  </w:style>
  <w:style w:type="character" w:styleId="eop" w:customStyle="1">
    <w:name w:val="eop"/>
    <w:basedOn w:val="DefaultParagraphFont"/>
    <w:rsid w:val="0039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a2813e1d1f7541c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9c762-b6f9-4af2-9544-8624e41231f9}"/>
      </w:docPartPr>
      <w:docPartBody>
        <w:p w14:paraId="10F1F2B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9ea39-2f98-4c10-99a0-f40f6c3a32ed">
      <Terms xmlns="http://schemas.microsoft.com/office/infopath/2007/PartnerControls"/>
    </lcf76f155ced4ddcb4097134ff3c332f>
    <TaxCatchAll xmlns="49ef1c6d-fafb-46c3-b5c7-0ce210e03f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13" ma:contentTypeDescription="Create a new document." ma:contentTypeScope="" ma:versionID="708c21f2f321b2ead0b695bcbbd7c7ca">
  <xsd:schema xmlns:xsd="http://www.w3.org/2001/XMLSchema" xmlns:xs="http://www.w3.org/2001/XMLSchema" xmlns:p="http://schemas.microsoft.com/office/2006/metadata/properties" xmlns:ns2="7b09ea39-2f98-4c10-99a0-f40f6c3a32ed" xmlns:ns3="49ef1c6d-fafb-46c3-b5c7-0ce210e03fa7" targetNamespace="http://schemas.microsoft.com/office/2006/metadata/properties" ma:root="true" ma:fieldsID="42ad93fa7f0713de9c0c26e97e4d56de" ns2:_="" ns3:_="">
    <xsd:import namespace="7b09ea39-2f98-4c10-99a0-f40f6c3a32ed"/>
    <xsd:import namespace="49ef1c6d-fafb-46c3-b5c7-0ce210e0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1c6d-fafb-46c3-b5c7-0ce210e03f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cf545-af96-4d33-b2e7-b1b9abd4c481}" ma:internalName="TaxCatchAll" ma:showField="CatchAllData" ma:web="49ef1c6d-fafb-46c3-b5c7-0ce210e0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0E886-2C7C-49F2-B7DE-034ED9A87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24F19-2D9F-494F-B2BC-A06C11D0DA98}">
  <ds:schemaRefs>
    <ds:schemaRef ds:uri="http://schemas.microsoft.com/office/2006/metadata/properties"/>
    <ds:schemaRef ds:uri="http://schemas.microsoft.com/office/infopath/2007/PartnerControls"/>
    <ds:schemaRef ds:uri="7b09ea39-2f98-4c10-99a0-f40f6c3a32ed"/>
    <ds:schemaRef ds:uri="49ef1c6d-fafb-46c3-b5c7-0ce210e03fa7"/>
  </ds:schemaRefs>
</ds:datastoreItem>
</file>

<file path=customXml/itemProps3.xml><?xml version="1.0" encoding="utf-8"?>
<ds:datastoreItem xmlns:ds="http://schemas.openxmlformats.org/officeDocument/2006/customXml" ds:itemID="{71C7EA52-15CF-405F-A123-1C211E9D0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ea39-2f98-4c10-99a0-f40f6c3a32ed"/>
    <ds:schemaRef ds:uri="49ef1c6d-fafb-46c3-b5c7-0ce210e0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UP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Fleur Midalia</dc:creator>
  <keywords/>
  <dc:description/>
  <lastModifiedBy>Laura Walker</lastModifiedBy>
  <revision>40</revision>
  <dcterms:created xsi:type="dcterms:W3CDTF">2023-10-24T20:33:00.0000000Z</dcterms:created>
  <dcterms:modified xsi:type="dcterms:W3CDTF">2023-11-02T21:37:16.1642796Z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2023-10-15T22:59:03Z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7ba15192-291c-4c05-ae32-c8042013e38a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0x010100789340FC89AC87488000517B402DA0CE</vt:lpwstr>
  </property>
  <property fmtid="{D5CDD505-2E9C-101B-9397-08002B2CF9AE}" pid="10" name="GrammarlyDocumentId">
    <vt:lpwstr>4477619e99e6c383ab2f3b35adda2154d0021d5880e7dabb1b150d6474c648a9</vt:lpwstr>
  </property>
  <property fmtid="{D5CDD505-2E9C-101B-9397-08002B2CF9AE}" pid="11" name="MediaServiceImageTags">
    <vt:lpwstr/>
  </property>
</Properties>
</file>